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2731B" w14:textId="122797AA" w:rsidR="00C4142E" w:rsidRPr="00E913CF" w:rsidRDefault="00C4142E" w:rsidP="0092621B">
      <w:pPr>
        <w:pStyle w:val="NoSpacing"/>
        <w:contextualSpacing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</w:t>
      </w:r>
      <w:r w:rsidR="00EB30C9">
        <w:rPr>
          <w:rFonts w:ascii="Arial" w:hAnsi="Arial" w:cs="Arial"/>
          <w:b/>
          <w:sz w:val="28"/>
          <w:szCs w:val="28"/>
        </w:rPr>
        <w:t>122</w:t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FC27F4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517E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5F4FA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  </w:t>
      </w:r>
      <w:r w:rsidRPr="00E913CF">
        <w:rPr>
          <w:rFonts w:ascii="Arial" w:hAnsi="Arial" w:cs="Arial"/>
          <w:b/>
          <w:sz w:val="28"/>
          <w:szCs w:val="28"/>
        </w:rPr>
        <w:t>R1-</w:t>
      </w:r>
      <w:r w:rsidR="00EB30C9" w:rsidRPr="00E913CF">
        <w:rPr>
          <w:rFonts w:ascii="Arial" w:hAnsi="Arial" w:cs="Arial"/>
          <w:b/>
          <w:sz w:val="28"/>
          <w:szCs w:val="28"/>
        </w:rPr>
        <w:t>2</w:t>
      </w:r>
      <w:r w:rsidR="00EB30C9">
        <w:rPr>
          <w:rFonts w:ascii="Arial" w:hAnsi="Arial" w:cs="Arial"/>
          <w:b/>
          <w:sz w:val="28"/>
          <w:szCs w:val="28"/>
        </w:rPr>
        <w:t>505236</w:t>
      </w:r>
    </w:p>
    <w:p w14:paraId="05965FD4" w14:textId="72BB005A" w:rsidR="00C4142E" w:rsidRDefault="00EB30C9" w:rsidP="009262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EB30C9">
        <w:rPr>
          <w:rFonts w:ascii="Arial" w:hAnsi="Arial" w:cs="Arial"/>
          <w:b/>
          <w:bCs/>
          <w:sz w:val="28"/>
          <w:szCs w:val="28"/>
          <w:lang w:val="en-GB"/>
        </w:rPr>
        <w:t>Bengaluru, India, Aug 25</w:t>
      </w:r>
      <w:r w:rsidRPr="00EB30C9">
        <w:rPr>
          <w:rFonts w:ascii="Arial" w:hAnsi="Arial" w:cs="Arial" w:hint="eastAsia"/>
          <w:b/>
          <w:bCs/>
          <w:sz w:val="28"/>
          <w:szCs w:val="28"/>
          <w:vertAlign w:val="superscript"/>
          <w:lang w:val="en-GB"/>
        </w:rPr>
        <w:t>th</w:t>
      </w:r>
      <w:r w:rsidRPr="00EB30C9">
        <w:rPr>
          <w:rFonts w:ascii="Arial" w:hAnsi="Arial" w:cs="Arial"/>
          <w:b/>
          <w:bCs/>
          <w:sz w:val="28"/>
          <w:szCs w:val="28"/>
          <w:lang w:val="en-GB"/>
        </w:rPr>
        <w:t xml:space="preserve"> – 29</w:t>
      </w:r>
      <w:r w:rsidRPr="00EB30C9">
        <w:rPr>
          <w:rFonts w:ascii="Arial" w:hAnsi="Arial" w:cs="Arial"/>
          <w:b/>
          <w:bCs/>
          <w:sz w:val="28"/>
          <w:szCs w:val="28"/>
          <w:vertAlign w:val="superscript"/>
          <w:lang w:val="en-GB"/>
        </w:rPr>
        <w:t>th</w:t>
      </w:r>
      <w:r w:rsidRPr="00EB30C9">
        <w:rPr>
          <w:rFonts w:ascii="Arial" w:hAnsi="Arial" w:cs="Arial"/>
          <w:b/>
          <w:bCs/>
          <w:sz w:val="28"/>
          <w:szCs w:val="28"/>
          <w:lang w:val="en-GB"/>
        </w:rPr>
        <w:t>, 2025</w:t>
      </w:r>
    </w:p>
    <w:p w14:paraId="277BA00C" w14:textId="77777777" w:rsidR="00C138AA" w:rsidRPr="00E913CF" w:rsidRDefault="00C138AA" w:rsidP="009262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0B098179" w:rsidR="005E1775" w:rsidRPr="00F61AEA" w:rsidRDefault="005E1775" w:rsidP="009262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</w:t>
      </w:r>
      <w:r w:rsidR="001670D4" w:rsidRPr="00F61AEA">
        <w:rPr>
          <w:rFonts w:ascii="Arial" w:hAnsi="Arial" w:cs="Arial"/>
          <w:b/>
          <w:sz w:val="24"/>
          <w:szCs w:val="24"/>
        </w:rPr>
        <w:t xml:space="preserve">: </w:t>
      </w:r>
      <w:r w:rsidR="001670D4">
        <w:rPr>
          <w:rFonts w:ascii="Arial" w:hAnsi="Arial" w:cs="Arial"/>
          <w:b/>
          <w:sz w:val="24"/>
          <w:szCs w:val="24"/>
        </w:rPr>
        <w:tab/>
      </w:r>
      <w:r w:rsidR="001670D4">
        <w:rPr>
          <w:rFonts w:ascii="Arial" w:hAnsi="Arial" w:cs="Arial"/>
          <w:b/>
          <w:sz w:val="24"/>
          <w:szCs w:val="24"/>
        </w:rPr>
        <w:tab/>
      </w:r>
      <w:r w:rsidR="00C626B7">
        <w:rPr>
          <w:rFonts w:ascii="Arial" w:hAnsi="Arial" w:cs="Arial"/>
          <w:b/>
          <w:sz w:val="24"/>
          <w:szCs w:val="24"/>
        </w:rPr>
        <w:t>8</w:t>
      </w:r>
      <w:r w:rsidR="001670D4" w:rsidRPr="00F61AEA">
        <w:rPr>
          <w:rFonts w:ascii="Arial" w:hAnsi="Arial" w:cs="Arial"/>
          <w:b/>
          <w:sz w:val="24"/>
          <w:szCs w:val="24"/>
        </w:rPr>
        <w:t>.2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735CD4">
        <w:rPr>
          <w:rFonts w:ascii="Arial" w:eastAsia="SimSun" w:hAnsi="Arial" w:cs="Arial"/>
          <w:b/>
          <w:sz w:val="24"/>
          <w:szCs w:val="24"/>
          <w:lang w:eastAsia="zh-CN"/>
        </w:rPr>
        <w:t>1</w:t>
      </w:r>
    </w:p>
    <w:p w14:paraId="74E70920" w14:textId="7F420D05" w:rsidR="00C4142E" w:rsidRPr="00F61AEA" w:rsidRDefault="00C4142E" w:rsidP="0092621B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r w:rsidR="006C3826">
        <w:rPr>
          <w:rFonts w:ascii="Arial" w:hAnsi="Arial" w:cs="Arial"/>
          <w:b/>
          <w:sz w:val="24"/>
          <w:szCs w:val="24"/>
        </w:rPr>
        <w:t>, Inc.</w:t>
      </w:r>
    </w:p>
    <w:p w14:paraId="5E560AE8" w14:textId="79B17875" w:rsidR="00C4142E" w:rsidRPr="00E913CF" w:rsidRDefault="00C4142E" w:rsidP="009262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C626B7" w:rsidRPr="00C626B7">
        <w:rPr>
          <w:rFonts w:ascii="Arial" w:hAnsi="Arial" w:cs="Arial"/>
          <w:b/>
          <w:bCs/>
          <w:color w:val="000000"/>
          <w:sz w:val="24"/>
          <w:szCs w:val="24"/>
        </w:rPr>
        <w:t>Maintenance of UE/Event-Driven Beam Management</w:t>
      </w:r>
    </w:p>
    <w:p w14:paraId="35306FB9" w14:textId="16520698" w:rsidR="00C4142E" w:rsidRPr="00E913CF" w:rsidRDefault="00C4142E" w:rsidP="0092621B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</w:t>
      </w:r>
      <w:r w:rsidR="001670D4" w:rsidRPr="00E913CF">
        <w:rPr>
          <w:rFonts w:ascii="Arial" w:hAnsi="Arial" w:cs="Arial"/>
          <w:b/>
          <w:sz w:val="24"/>
          <w:szCs w:val="24"/>
        </w:rPr>
        <w:t xml:space="preserve">: </w:t>
      </w:r>
      <w:r w:rsidR="001670D4">
        <w:rPr>
          <w:rFonts w:ascii="Arial" w:hAnsi="Arial" w:cs="Arial"/>
          <w:b/>
          <w:sz w:val="24"/>
          <w:szCs w:val="24"/>
        </w:rPr>
        <w:tab/>
      </w:r>
      <w:r w:rsidR="001670D4">
        <w:rPr>
          <w:rFonts w:ascii="Arial" w:hAnsi="Arial" w:cs="Arial"/>
          <w:b/>
          <w:sz w:val="24"/>
          <w:szCs w:val="24"/>
        </w:rPr>
        <w:tab/>
      </w:r>
      <w:r w:rsidR="001670D4" w:rsidRPr="00E913CF">
        <w:rPr>
          <w:rFonts w:ascii="Arial" w:hAnsi="Arial" w:cs="Arial"/>
          <w:b/>
          <w:sz w:val="24"/>
          <w:szCs w:val="24"/>
        </w:rPr>
        <w:t>Discussion</w:t>
      </w:r>
      <w:r w:rsidR="001267FF">
        <w:rPr>
          <w:rFonts w:ascii="Arial" w:hAnsi="Arial" w:cs="Arial"/>
          <w:b/>
          <w:sz w:val="24"/>
          <w:szCs w:val="24"/>
        </w:rPr>
        <w:t xml:space="preserve"> and </w:t>
      </w:r>
      <w:r w:rsidR="006C3826" w:rsidRPr="00D208B1">
        <w:rPr>
          <w:rFonts w:ascii="Arial" w:eastAsia="SimSun" w:hAnsi="Arial" w:cs="Arial"/>
          <w:b/>
          <w:sz w:val="24"/>
          <w:szCs w:val="24"/>
        </w:rPr>
        <w:t>Decision</w:t>
      </w:r>
    </w:p>
    <w:p w14:paraId="0953B6DE" w14:textId="77777777" w:rsidR="000E7B48" w:rsidRPr="00B11D07" w:rsidRDefault="000E7B48" w:rsidP="0092621B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E60B4F" w14:textId="1389E2C8" w:rsidR="00055FF4" w:rsidRDefault="00BA3241" w:rsidP="0092621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Introduction</w:t>
      </w:r>
    </w:p>
    <w:p w14:paraId="256452B5" w14:textId="6003C3F7" w:rsidR="00406F7A" w:rsidRDefault="00641BD5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RAN plenary #</w:t>
      </w:r>
      <w:r w:rsidR="00E06141">
        <w:rPr>
          <w:rFonts w:eastAsiaTheme="minorEastAsia" w:cs="Times"/>
          <w:sz w:val="22"/>
          <w:szCs w:val="22"/>
          <w:lang w:eastAsia="zh-CN"/>
        </w:rPr>
        <w:t xml:space="preserve">105 </w:t>
      </w:r>
      <w:r>
        <w:rPr>
          <w:rFonts w:eastAsiaTheme="minorEastAsia" w:cs="Times"/>
          <w:sz w:val="22"/>
          <w:szCs w:val="22"/>
          <w:lang w:eastAsia="zh-CN"/>
        </w:rPr>
        <w:t xml:space="preserve">approved </w:t>
      </w:r>
      <w:r w:rsidR="00E06141">
        <w:rPr>
          <w:rFonts w:eastAsiaTheme="minorEastAsia" w:cs="Times"/>
          <w:sz w:val="22"/>
          <w:szCs w:val="22"/>
          <w:lang w:eastAsia="zh-CN"/>
        </w:rPr>
        <w:t xml:space="preserve">some extensions of </w:t>
      </w:r>
      <w:r>
        <w:rPr>
          <w:rFonts w:eastAsiaTheme="minorEastAsia" w:cs="Times"/>
          <w:sz w:val="22"/>
          <w:szCs w:val="22"/>
          <w:lang w:eastAsia="zh-CN"/>
        </w:rPr>
        <w:t xml:space="preserve">the WID for </w:t>
      </w:r>
      <w:r w:rsidR="001544B4">
        <w:rPr>
          <w:rFonts w:eastAsiaTheme="minorEastAsia" w:cs="Times"/>
          <w:sz w:val="22"/>
          <w:szCs w:val="22"/>
          <w:lang w:eastAsia="zh-CN"/>
        </w:rPr>
        <w:t>NR</w:t>
      </w:r>
      <w:r>
        <w:rPr>
          <w:rFonts w:eastAsiaTheme="minorEastAsia" w:cs="Times"/>
          <w:sz w:val="22"/>
          <w:szCs w:val="22"/>
          <w:lang w:eastAsia="zh-CN"/>
        </w:rPr>
        <w:t xml:space="preserve"> MIMO </w:t>
      </w:r>
      <w:r w:rsidR="001544B4">
        <w:rPr>
          <w:rFonts w:eastAsiaTheme="minorEastAsia" w:cs="Times"/>
          <w:sz w:val="22"/>
          <w:szCs w:val="22"/>
          <w:lang w:eastAsia="zh-CN"/>
        </w:rPr>
        <w:t>Phase 5</w:t>
      </w:r>
      <w:r w:rsidR="00665AAD" w:rsidRPr="00665AA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65AAD">
        <w:rPr>
          <w:rFonts w:eastAsiaTheme="minorEastAsia" w:cs="Times"/>
          <w:sz w:val="22"/>
          <w:szCs w:val="22"/>
          <w:lang w:eastAsia="zh-CN"/>
        </w:rPr>
        <w:t>[1]</w:t>
      </w:r>
      <w:r>
        <w:rPr>
          <w:rFonts w:eastAsiaTheme="minorEastAsia" w:cs="Times"/>
          <w:sz w:val="22"/>
          <w:szCs w:val="22"/>
          <w:lang w:eastAsia="zh-CN"/>
        </w:rPr>
        <w:t xml:space="preserve">.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The </w:t>
      </w:r>
      <w:r>
        <w:rPr>
          <w:rFonts w:eastAsiaTheme="minorEastAsia" w:cs="Times"/>
          <w:sz w:val="22"/>
          <w:szCs w:val="22"/>
          <w:lang w:eastAsia="zh-CN"/>
        </w:rPr>
        <w:t>WID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 covers five objectives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where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one of the </w:t>
      </w:r>
      <w:r w:rsidR="00406F7A">
        <w:rPr>
          <w:rFonts w:eastAsiaTheme="minorEastAsia" w:cs="Times"/>
          <w:sz w:val="22"/>
          <w:szCs w:val="22"/>
          <w:lang w:eastAsia="zh-CN"/>
        </w:rPr>
        <w:t>described o</w:t>
      </w:r>
      <w:r w:rsidR="000C0CF0">
        <w:rPr>
          <w:rFonts w:eastAsiaTheme="minorEastAsia" w:cs="Times"/>
          <w:sz w:val="22"/>
          <w:szCs w:val="22"/>
          <w:lang w:eastAsia="zh-CN"/>
        </w:rPr>
        <w:t>bjective</w:t>
      </w:r>
      <w:r w:rsidR="00000331">
        <w:rPr>
          <w:rFonts w:eastAsiaTheme="minorEastAsia" w:cs="Times"/>
          <w:sz w:val="22"/>
          <w:szCs w:val="22"/>
          <w:lang w:eastAsia="zh-CN"/>
        </w:rPr>
        <w:t>s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is to 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specify </w:t>
      </w:r>
      <w:r w:rsidR="00735CD4" w:rsidRPr="00735CD4">
        <w:rPr>
          <w:rFonts w:eastAsiaTheme="minorEastAsia" w:cs="Times"/>
          <w:sz w:val="22"/>
          <w:szCs w:val="22"/>
          <w:lang w:eastAsia="zh-CN"/>
        </w:rPr>
        <w:t>enhancement to facilitate UE-initiated/event-driven beam management for reducing overhead and latency</w:t>
      </w:r>
      <w:r w:rsidR="00E06141">
        <w:rPr>
          <w:rFonts w:eastAsiaTheme="minorEastAsia" w:cs="Times"/>
          <w:sz w:val="22"/>
          <w:szCs w:val="22"/>
          <w:lang w:eastAsia="zh-CN"/>
        </w:rPr>
        <w:t>, which has no updated part from the revised WID [1]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21A7611F" w14:textId="77777777" w:rsidR="00000331" w:rsidRDefault="00000331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67057" w:rsidRPr="001D3940" w14:paraId="4C554DAC" w14:textId="77777777" w:rsidTr="00F43981">
        <w:tc>
          <w:tcPr>
            <w:tcW w:w="10160" w:type="dxa"/>
          </w:tcPr>
          <w:p w14:paraId="189CC253" w14:textId="00C0F5BD" w:rsidR="00843AA2" w:rsidRPr="006D0532" w:rsidRDefault="00843AA2" w:rsidP="0092621B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bookmarkStart w:id="1" w:name="_Hlk145555364"/>
            <w:bookmarkStart w:id="2" w:name="_Hlk146642115"/>
            <w:r w:rsidRPr="006D0532">
              <w:rPr>
                <w:rFonts w:eastAsia="Times New Roman"/>
                <w:i/>
                <w:iCs/>
                <w:lang w:val="en-US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 w14:paraId="50D7A6EB" w14:textId="666FA4B3" w:rsidR="00843AA2" w:rsidRPr="006D0532" w:rsidRDefault="00843AA2" w:rsidP="0092621B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6D0532">
              <w:rPr>
                <w:rFonts w:eastAsia="Times New Roman"/>
                <w:i/>
                <w:iCs/>
                <w:lang w:val="en-US"/>
              </w:rPr>
              <w:t xml:space="preserve">UL signaling content(s) (and procedure(s) as required) for UE-initiated/event-driven beam reporting facilitating fast beam switching </w:t>
            </w:r>
          </w:p>
          <w:p w14:paraId="7C2B6B1F" w14:textId="0BA80E4A" w:rsidR="00843AA2" w:rsidRPr="006D0532" w:rsidRDefault="00843AA2" w:rsidP="0092621B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6D0532">
              <w:rPr>
                <w:rFonts w:eastAsia="Times New Roman"/>
                <w:i/>
                <w:iCs/>
                <w:lang w:val="en-US"/>
              </w:rPr>
              <w:t>UL signaling medium/container considering the UE-initiated/event-driven nature of the UL transmission, designed primarily for the purpose of beam reporting</w:t>
            </w:r>
            <w:bookmarkEnd w:id="1"/>
          </w:p>
          <w:p w14:paraId="679EA055" w14:textId="2BF21CF7" w:rsidR="00E06141" w:rsidRDefault="00E06141" w:rsidP="0092621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720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bookmarkStart w:id="3" w:name="_Hlk146697700"/>
            <w:r>
              <w:rPr>
                <w:rFonts w:eastAsia="Times New Roman"/>
                <w:i/>
                <w:iCs/>
                <w:lang w:val="en-US"/>
              </w:rPr>
              <w:t>…(omitted)…</w:t>
            </w:r>
          </w:p>
          <w:bookmarkEnd w:id="2"/>
          <w:bookmarkEnd w:id="3"/>
          <w:p w14:paraId="22E87ECD" w14:textId="1E806EFA" w:rsidR="00367057" w:rsidRPr="001D3940" w:rsidRDefault="00367057" w:rsidP="0092621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Theme="minorEastAsia"/>
                <w:i/>
                <w:iCs/>
                <w:lang w:eastAsia="zh-CN"/>
              </w:rPr>
            </w:pPr>
          </w:p>
        </w:tc>
      </w:tr>
    </w:tbl>
    <w:p w14:paraId="046A3494" w14:textId="57CCBEEB" w:rsidR="000C42D9" w:rsidRDefault="000C42D9" w:rsidP="0092621B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48DC6FF7" w14:textId="4C9154AD" w:rsidR="00BE70AE" w:rsidRDefault="00BE70AE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</w:t>
      </w:r>
      <w:r w:rsidRPr="00BE70AE">
        <w:rPr>
          <w:rFonts w:eastAsiaTheme="minorEastAsia" w:cs="Times"/>
          <w:sz w:val="22"/>
          <w:szCs w:val="22"/>
          <w:lang w:eastAsia="zh-CN"/>
        </w:rPr>
        <w:t>RAN1#</w:t>
      </w:r>
      <w:r w:rsidR="0029691A" w:rsidRPr="00BE70AE">
        <w:rPr>
          <w:rFonts w:eastAsiaTheme="minorEastAsia" w:cs="Times"/>
          <w:sz w:val="22"/>
          <w:szCs w:val="22"/>
          <w:lang w:eastAsia="zh-CN"/>
        </w:rPr>
        <w:t>1</w:t>
      </w:r>
      <w:r w:rsidR="0029691A">
        <w:rPr>
          <w:rFonts w:eastAsiaTheme="minorEastAsia" w:cs="Times"/>
          <w:sz w:val="22"/>
          <w:szCs w:val="22"/>
          <w:lang w:eastAsia="zh-CN"/>
        </w:rPr>
        <w:t>21</w:t>
      </w:r>
      <w:r w:rsidR="0029691A" w:rsidRPr="00BE70AE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BE70AE">
        <w:rPr>
          <w:rFonts w:eastAsiaTheme="minorEastAsia" w:cs="Times"/>
          <w:sz w:val="22"/>
          <w:szCs w:val="22"/>
          <w:lang w:eastAsia="zh-CN"/>
        </w:rPr>
        <w:t>meeting [2], the following agreements were made</w:t>
      </w:r>
      <w:r>
        <w:rPr>
          <w:rFonts w:eastAsiaTheme="minorEastAsia" w:cs="Times"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E70AE" w:rsidRPr="0092621B" w14:paraId="1B26EB7D" w14:textId="77777777" w:rsidTr="009C41B7">
        <w:tc>
          <w:tcPr>
            <w:tcW w:w="10160" w:type="dxa"/>
          </w:tcPr>
          <w:p w14:paraId="0D5E1ECB" w14:textId="4EB1B441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/>
                <w:bCs/>
                <w:i/>
                <w:lang w:val="en-US"/>
              </w:rPr>
            </w:pPr>
            <w:r w:rsidRPr="0029691A">
              <w:rPr>
                <w:rFonts w:ascii="Times" w:eastAsia="Times New Roman" w:hAnsi="Times"/>
                <w:b/>
                <w:bCs/>
                <w:i/>
                <w:lang w:val="en-US"/>
              </w:rPr>
              <w:t>Agreement</w:t>
            </w:r>
          </w:p>
          <w:p w14:paraId="6ED01780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 xml:space="preserve">On beam report transmission procedure for UE-initiated/event-driven beam reporting, regarding the multiplexing a number of L (L&gt;=1) PUCCH format 0/1 with UEIRIs are collided/overlapped with a PUCCH format 2/3/4 carrying </w:t>
            </w:r>
            <w:r w:rsidRPr="0029691A">
              <w:rPr>
                <w:rFonts w:ascii="Times" w:eastAsia="Times New Roman" w:hAnsi="Times"/>
                <w:b/>
                <w:i/>
              </w:rPr>
              <w:t>HARQ/CSI</w:t>
            </w:r>
            <w:r w:rsidRPr="0029691A">
              <w:rPr>
                <w:rFonts w:ascii="Times" w:eastAsia="Times New Roman" w:hAnsi="Times"/>
                <w:i/>
              </w:rPr>
              <w:t>, reuse the legacy SR multiplexing rule.</w:t>
            </w:r>
          </w:p>
          <w:p w14:paraId="40228DD3" w14:textId="328BE9F0" w:rsidR="0029691A" w:rsidRPr="0029691A" w:rsidRDefault="0029691A" w:rsidP="00BC2D76">
            <w:pPr>
              <w:numPr>
                <w:ilvl w:val="0"/>
                <w:numId w:val="43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 xml:space="preserve">The value of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</w:rPr>
                        <m:t>L+1</m:t>
                      </m:r>
                    </m:e>
                  </m:d>
                </m:e>
              </m:d>
            </m:oMath>
            <w:r w:rsidRPr="0029691A">
              <w:rPr>
                <w:rFonts w:ascii="Times" w:eastAsia="Times New Roman" w:hAnsi="Times"/>
                <w:i/>
              </w:rPr>
              <w:t xml:space="preserve"> bits is based on an ascending order of the values of PUCCH resource ID associated with the first PUCCHs.</w:t>
            </w:r>
          </w:p>
          <w:p w14:paraId="08A7A91A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</w:p>
          <w:p w14:paraId="230F0EEF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/>
                <w:bCs/>
                <w:i/>
                <w:lang w:val="en-US"/>
              </w:rPr>
            </w:pPr>
            <w:r w:rsidRPr="0029691A">
              <w:rPr>
                <w:rFonts w:ascii="Times" w:eastAsia="Times New Roman" w:hAnsi="Times"/>
                <w:b/>
                <w:bCs/>
                <w:i/>
                <w:lang w:val="en-US"/>
              </w:rPr>
              <w:t>Agreement</w:t>
            </w:r>
          </w:p>
          <w:p w14:paraId="13BC9B0D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On beam report transmission procedure for UE-initiated/event-driven beam reporting, regarding the multiplexing a number of L (L&gt;=1) first PUCCH is collided/overlapped with a PUCCH format 2/3/4 carrying HARQ/CSI/SR.</w:t>
            </w:r>
          </w:p>
          <w:p w14:paraId="45950C5A" w14:textId="58CB5D00" w:rsidR="0029691A" w:rsidRPr="0029691A" w:rsidRDefault="0029691A" w:rsidP="00BC2D76">
            <w:pPr>
              <w:numPr>
                <w:ilvl w:val="0"/>
                <w:numId w:val="43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 xml:space="preserve">Option-1: Extend the SR field of 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</w:rPr>
                        <m:t>K+1</m:t>
                      </m:r>
                    </m:e>
                  </m:d>
                </m:e>
              </m:d>
            </m:oMath>
            <w:r w:rsidRPr="0029691A">
              <w:rPr>
                <w:rFonts w:ascii="Times" w:eastAsia="Times New Roman" w:hAnsi="Times"/>
                <w:i/>
              </w:rPr>
              <w:t xml:space="preserve"> bits to a field of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</w:rPr>
                        <m:t>K+L+1</m:t>
                      </m:r>
                    </m:e>
                  </m:d>
                </m:e>
              </m:d>
            </m:oMath>
            <w:r w:rsidRPr="0029691A">
              <w:rPr>
                <w:rFonts w:ascii="Times" w:eastAsia="Times New Roman" w:hAnsi="Times"/>
                <w:i/>
              </w:rPr>
              <w:t xml:space="preserve"> bits of representing at most one of positive SR or positive UEIRI</w:t>
            </w:r>
          </w:p>
          <w:p w14:paraId="0207AF3E" w14:textId="77777777" w:rsidR="0029691A" w:rsidRPr="0029691A" w:rsidRDefault="0029691A" w:rsidP="00BC2D76">
            <w:pPr>
              <w:numPr>
                <w:ilvl w:val="1"/>
                <w:numId w:val="43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The value in the field is based the ascending order of SR ID first and then the ascending order of the PUCCH resource ID associated with the first PUCCHs.</w:t>
            </w:r>
          </w:p>
          <w:p w14:paraId="7BDA8921" w14:textId="207EA7FE" w:rsidR="0029691A" w:rsidRPr="0029691A" w:rsidRDefault="0029691A" w:rsidP="00BC2D76">
            <w:pPr>
              <w:numPr>
                <w:ilvl w:val="1"/>
                <w:numId w:val="43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 xml:space="preserve">If one of the SRs is a positive LRR, the value of the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</w:rPr>
                        <m:t>K+L+1</m:t>
                      </m:r>
                    </m:e>
                  </m:d>
                </m:e>
              </m:d>
            </m:oMath>
            <w:r w:rsidRPr="0029691A">
              <w:rPr>
                <w:rFonts w:ascii="Times" w:eastAsia="Times New Roman" w:hAnsi="Times"/>
                <w:i/>
              </w:rPr>
              <w:t xml:space="preserve"> bits indicates the positive LRR, else, if one of the UEIBRs is a positive UEIBR, the value of the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</w:rPr>
                        <m:t>K+L+1</m:t>
                      </m:r>
                    </m:e>
                  </m:d>
                </m:e>
              </m:d>
            </m:oMath>
            <w:r w:rsidRPr="0029691A">
              <w:rPr>
                <w:rFonts w:ascii="Times" w:eastAsia="Times New Roman" w:hAnsi="Times"/>
                <w:i/>
              </w:rPr>
              <w:t xml:space="preserve"> bits indicates the positive UEIBR.</w:t>
            </w:r>
          </w:p>
          <w:p w14:paraId="09CBAC42" w14:textId="1704FBCA" w:rsidR="0029691A" w:rsidRPr="0029691A" w:rsidRDefault="0029691A" w:rsidP="00BC2D76">
            <w:pPr>
              <w:numPr>
                <w:ilvl w:val="1"/>
                <w:numId w:val="43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 xml:space="preserve">An all-zero value for the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</w:rPr>
                        <m:t>K+L+1</m:t>
                      </m:r>
                    </m:e>
                  </m:d>
                </m:e>
              </m:d>
            </m:oMath>
            <w:r w:rsidRPr="0029691A">
              <w:rPr>
                <w:rFonts w:ascii="Times" w:eastAsia="Times New Roman" w:hAnsi="Times"/>
                <w:i/>
              </w:rPr>
              <w:t xml:space="preserve"> bits represents a negative SR and UEIRI value across all </w:t>
            </w:r>
            <m:oMath>
              <m:r>
                <w:rPr>
                  <w:rFonts w:ascii="Cambria Math" w:eastAsia="Times New Roman" w:hAnsi="Cambria Math"/>
                </w:rPr>
                <m:t>K</m:t>
              </m:r>
            </m:oMath>
            <w:r w:rsidRPr="0029691A">
              <w:rPr>
                <w:rFonts w:ascii="Times" w:eastAsia="Times New Roman" w:hAnsi="Times"/>
                <w:i/>
              </w:rPr>
              <w:t xml:space="preserve"> LRR/SRs and/or L UEIRIs. </w:t>
            </w:r>
          </w:p>
          <w:p w14:paraId="54945663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lang w:val="en-US"/>
              </w:rPr>
            </w:pPr>
          </w:p>
          <w:p w14:paraId="59C2EF14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b/>
                <w:bCs/>
                <w:i/>
                <w:iCs/>
              </w:rPr>
              <w:t>Agreement</w:t>
            </w:r>
          </w:p>
          <w:p w14:paraId="265AA750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On beam report transmission procedure for UE-initiated/event-driven beam reporting, regarding occupied CPU(s), O</w:t>
            </w:r>
            <w:r w:rsidRPr="0029691A">
              <w:rPr>
                <w:rFonts w:ascii="Times" w:eastAsia="Times New Roman" w:hAnsi="Times"/>
                <w:i/>
                <w:vertAlign w:val="subscript"/>
              </w:rPr>
              <w:t xml:space="preserve">CPU </w:t>
            </w:r>
            <w:r w:rsidRPr="0029691A">
              <w:rPr>
                <w:rFonts w:ascii="Times" w:eastAsia="Times New Roman" w:hAnsi="Times"/>
                <w:i/>
              </w:rPr>
              <w:t>= 1 is occupied for a CSI report configuration.</w:t>
            </w:r>
          </w:p>
          <w:p w14:paraId="7ED161C1" w14:textId="77777777" w:rsidR="0029691A" w:rsidRPr="0029691A" w:rsidRDefault="0029691A" w:rsidP="00BC2D76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Note: That is the same number of occupied CPU for legacy L1-RSRP measurement.</w:t>
            </w:r>
          </w:p>
          <w:p w14:paraId="41A02412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</w:p>
          <w:p w14:paraId="3794A33A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b/>
                <w:bCs/>
                <w:i/>
                <w:iCs/>
              </w:rPr>
              <w:t>Agreement</w:t>
            </w:r>
          </w:p>
          <w:p w14:paraId="5C46B5FF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Regarding triggering event determination, on candidate values of supported RRC parameters,</w:t>
            </w:r>
          </w:p>
          <w:p w14:paraId="1FC0CDE2" w14:textId="77777777" w:rsidR="0029691A" w:rsidRPr="0029691A" w:rsidRDefault="0029691A" w:rsidP="00BC2D76">
            <w:pPr>
              <w:numPr>
                <w:ilvl w:val="0"/>
                <w:numId w:val="4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Support the following as RRC candidate values for a threshold value eventThreshold-r19 for trigger event detection regarding Event-2 or Event-7.</w:t>
            </w:r>
          </w:p>
          <w:p w14:paraId="42A70D33" w14:textId="77777777" w:rsidR="0029691A" w:rsidRPr="0029691A" w:rsidRDefault="0029691A" w:rsidP="00BC2D76">
            <w:pPr>
              <w:numPr>
                <w:ilvl w:val="1"/>
                <w:numId w:val="4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Cs/>
                <w:i/>
              </w:rPr>
            </w:pPr>
            <w:r w:rsidRPr="0029691A">
              <w:rPr>
                <w:rFonts w:ascii="Times" w:eastAsia="Times New Roman" w:hAnsi="Times"/>
                <w:bCs/>
                <w:i/>
              </w:rPr>
              <w:lastRenderedPageBreak/>
              <w:t xml:space="preserve">Option-2: 0, </w:t>
            </w:r>
            <w:r w:rsidRPr="0029691A">
              <w:rPr>
                <w:rFonts w:ascii="Times" w:eastAsia="Times New Roman" w:hAnsi="Times"/>
                <w:i/>
              </w:rPr>
              <w:t>1, …, 30, 31 dB</w:t>
            </w:r>
          </w:p>
          <w:p w14:paraId="1DB23CEA" w14:textId="77777777" w:rsidR="0029691A" w:rsidRPr="0029691A" w:rsidRDefault="0029691A" w:rsidP="00BC2D76">
            <w:pPr>
              <w:numPr>
                <w:ilvl w:val="0"/>
                <w:numId w:val="4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Support the following as RRC candidate values for a threshold value eventThreshold-Event1-r19 for trigger event detection regarding Event-1.</w:t>
            </w:r>
          </w:p>
          <w:p w14:paraId="59D79940" w14:textId="77777777" w:rsidR="0029691A" w:rsidRPr="0029691A" w:rsidRDefault="0029691A" w:rsidP="00BC2D76">
            <w:pPr>
              <w:numPr>
                <w:ilvl w:val="1"/>
                <w:numId w:val="4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Cs/>
                <w:i/>
              </w:rPr>
            </w:pPr>
            <w:r w:rsidRPr="0029691A">
              <w:rPr>
                <w:rFonts w:ascii="Times" w:eastAsia="Times New Roman" w:hAnsi="Times"/>
                <w:bCs/>
                <w:i/>
              </w:rPr>
              <w:t xml:space="preserve">Reusing RSRP-Range in RRC </w:t>
            </w:r>
          </w:p>
          <w:p w14:paraId="3F1F0797" w14:textId="77777777" w:rsidR="0029691A" w:rsidRPr="0029691A" w:rsidRDefault="0029691A" w:rsidP="00BC2D76">
            <w:pPr>
              <w:numPr>
                <w:ilvl w:val="2"/>
                <w:numId w:val="4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Cs/>
                <w:i/>
              </w:rPr>
            </w:pPr>
            <w:r w:rsidRPr="0029691A">
              <w:rPr>
                <w:rFonts w:ascii="Times" w:eastAsia="Times New Roman" w:hAnsi="Times"/>
                <w:bCs/>
                <w:i/>
              </w:rPr>
              <w:t xml:space="preserve">Note: </w:t>
            </w:r>
            <w:r w:rsidRPr="0029691A">
              <w:rPr>
                <w:rFonts w:ascii="Times" w:eastAsia="Times New Roman" w:hAnsi="Times"/>
                <w:i/>
              </w:rPr>
              <w:t xml:space="preserve">only values 14, …,113 in </w:t>
            </w:r>
            <w:r w:rsidRPr="0029691A">
              <w:rPr>
                <w:rFonts w:ascii="Times" w:eastAsia="Times New Roman" w:hAnsi="Times"/>
                <w:bCs/>
                <w:i/>
              </w:rPr>
              <w:t xml:space="preserve">RSRP-Range </w:t>
            </w:r>
            <w:r w:rsidRPr="0029691A">
              <w:rPr>
                <w:rFonts w:ascii="Times" w:eastAsia="Times New Roman" w:hAnsi="Times"/>
                <w:i/>
              </w:rPr>
              <w:t>are valid</w:t>
            </w:r>
          </w:p>
          <w:p w14:paraId="2472EF71" w14:textId="77777777" w:rsidR="0029691A" w:rsidRPr="0029691A" w:rsidRDefault="0029691A" w:rsidP="00BC2D76">
            <w:pPr>
              <w:numPr>
                <w:ilvl w:val="0"/>
                <w:numId w:val="4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Support the following as RRC candidate values for the time window length for triggering event determination eventDetectionTimeWindowLength-r19</w:t>
            </w:r>
          </w:p>
          <w:p w14:paraId="685895BE" w14:textId="77777777" w:rsidR="0029691A" w:rsidRPr="0029691A" w:rsidRDefault="0029691A" w:rsidP="00BC2D76">
            <w:pPr>
              <w:numPr>
                <w:ilvl w:val="1"/>
                <w:numId w:val="4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Cs/>
                <w:i/>
              </w:rPr>
            </w:pPr>
            <w:r w:rsidRPr="0029691A">
              <w:rPr>
                <w:rFonts w:ascii="Times" w:eastAsia="Times New Roman" w:hAnsi="Times"/>
                <w:bCs/>
                <w:i/>
              </w:rPr>
              <w:t>4, 5, 8, 10, 16, 20, 40, 80, 160, 320,</w:t>
            </w:r>
            <w:r w:rsidRPr="0029691A">
              <w:rPr>
                <w:rFonts w:ascii="Times" w:eastAsia="Times New Roman" w:hAnsi="Times"/>
                <w:i/>
              </w:rPr>
              <w:t xml:space="preserve"> 640, 1280 ms </w:t>
            </w:r>
          </w:p>
          <w:p w14:paraId="2975961B" w14:textId="77777777" w:rsidR="0029691A" w:rsidRPr="0029691A" w:rsidRDefault="0029691A" w:rsidP="00BC2D76">
            <w:pPr>
              <w:numPr>
                <w:ilvl w:val="0"/>
                <w:numId w:val="4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Support the following as RRC candidate values for the counting threshold eventInstanceCount-r19</w:t>
            </w:r>
          </w:p>
          <w:p w14:paraId="1F0C5BDB" w14:textId="77777777" w:rsidR="0029691A" w:rsidRPr="0029691A" w:rsidRDefault="0029691A" w:rsidP="00BC2D76">
            <w:pPr>
              <w:numPr>
                <w:ilvl w:val="1"/>
                <w:numId w:val="45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Cs/>
                <w:i/>
              </w:rPr>
            </w:pPr>
            <w:r w:rsidRPr="0029691A">
              <w:rPr>
                <w:rFonts w:ascii="Times" w:eastAsia="Times New Roman" w:hAnsi="Times"/>
                <w:bCs/>
                <w:i/>
              </w:rPr>
              <w:t xml:space="preserve">Option-1: 2, …, 16 </w:t>
            </w:r>
          </w:p>
          <w:p w14:paraId="382CB66D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</w:p>
          <w:p w14:paraId="265F5395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b/>
                <w:bCs/>
                <w:i/>
                <w:iCs/>
              </w:rPr>
              <w:t>Agreement</w:t>
            </w:r>
          </w:p>
          <w:p w14:paraId="321648C1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On cross-CC beam report measurement for UE-initiated/event-driven beam reporting, regarding Event-2, introduce an RRC parameter to indicate one from {SpCell, PUCCH-Scell} as the cell of the configured PUCCH.</w:t>
            </w:r>
          </w:p>
          <w:p w14:paraId="1BF1F4D9" w14:textId="77777777" w:rsidR="0029691A" w:rsidRPr="0029691A" w:rsidRDefault="0029691A" w:rsidP="00BC2D76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Note: It is up to NW implementation to configure same or different PUCCH resource IDs in different serving cells</w:t>
            </w:r>
          </w:p>
          <w:p w14:paraId="23565406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  <w:lang w:val="en-US"/>
              </w:rPr>
            </w:pPr>
          </w:p>
          <w:p w14:paraId="41E224D9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b/>
                <w:bCs/>
                <w:i/>
                <w:iCs/>
              </w:rPr>
              <w:t>Agreement</w:t>
            </w:r>
          </w:p>
          <w:p w14:paraId="1BAC7B4A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On cross-CC beam report measurement for UE-initiated/event-driven beam reporting, regarding the evaluation periodicity for determining event instance, the periodicity of the current beam RS should be the same as that of the new beam RS(s).</w:t>
            </w:r>
          </w:p>
          <w:p w14:paraId="43029349" w14:textId="77777777" w:rsidR="0029691A" w:rsidRPr="0029691A" w:rsidRDefault="0029691A" w:rsidP="00BC2D76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The evaluation periodicity is the same as the periodicity of the current and new beam RS(s).</w:t>
            </w:r>
          </w:p>
          <w:p w14:paraId="54D92359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Above applies for all events.</w:t>
            </w:r>
          </w:p>
          <w:p w14:paraId="292DE048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</w:p>
          <w:p w14:paraId="6001E08D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b/>
                <w:bCs/>
                <w:i/>
                <w:iCs/>
              </w:rPr>
              <w:t>Agreement</w:t>
            </w:r>
          </w:p>
          <w:p w14:paraId="43107C7B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 xml:space="preserve">On beam report transmission procedure for UE-initiated/event-driven beam reporting, regarding the value of X symbols for determining available transmission occasion of the second UL channel on Mode-B </w:t>
            </w:r>
          </w:p>
          <w:p w14:paraId="6A844CCD" w14:textId="77777777" w:rsidR="0029691A" w:rsidRPr="0029691A" w:rsidRDefault="0029691A" w:rsidP="00BC2D76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Support Option-1 of the following as RRC candidate values for X symbols</w:t>
            </w:r>
          </w:p>
          <w:p w14:paraId="708357AB" w14:textId="77777777" w:rsidR="0029691A" w:rsidRPr="0029691A" w:rsidRDefault="0029691A" w:rsidP="00BC2D76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Cs/>
                <w:i/>
              </w:rPr>
            </w:pPr>
            <w:r w:rsidRPr="0029691A">
              <w:rPr>
                <w:rFonts w:ascii="Times" w:eastAsia="Times New Roman" w:hAnsi="Times"/>
                <w:bCs/>
                <w:i/>
              </w:rPr>
              <w:t>Option-1: 0, 1, 2, 4, 8, 16, 32, 64, 128, 256, 512</w:t>
            </w:r>
          </w:p>
          <w:p w14:paraId="79C73D58" w14:textId="77777777" w:rsidR="0029691A" w:rsidRPr="0029691A" w:rsidRDefault="0029691A" w:rsidP="00BC2D76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Cs/>
                <w:i/>
              </w:rPr>
            </w:pPr>
            <w:r w:rsidRPr="0029691A">
              <w:rPr>
                <w:rFonts w:ascii="Times" w:eastAsia="Times New Roman" w:hAnsi="Times"/>
                <w:bCs/>
                <w:i/>
              </w:rPr>
              <w:t>Note: X is based on the SCS of the first PUCCH.</w:t>
            </w:r>
          </w:p>
          <w:p w14:paraId="6B894D7B" w14:textId="77777777" w:rsidR="0029691A" w:rsidRPr="0029691A" w:rsidRDefault="0029691A" w:rsidP="00BC2D76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Cs/>
                <w:i/>
              </w:rPr>
            </w:pPr>
            <w:r w:rsidRPr="0029691A">
              <w:rPr>
                <w:rFonts w:ascii="Times" w:eastAsia="Times New Roman" w:hAnsi="Times"/>
                <w:bCs/>
                <w:i/>
              </w:rPr>
              <w:t xml:space="preserve">Minimum value of X is subject to UE capability </w:t>
            </w:r>
          </w:p>
          <w:p w14:paraId="0D6E52E9" w14:textId="77777777" w:rsidR="0029691A" w:rsidRPr="0029691A" w:rsidRDefault="0029691A" w:rsidP="00BC2D76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 xml:space="preserve">Regarding ‘available’ transmission occasion of the second UL channel, the transmission restriction for of the second UL channel reuses the legacy rule of PUSCH with SP-CSI. </w:t>
            </w:r>
          </w:p>
          <w:p w14:paraId="5C6F656C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</w:p>
          <w:p w14:paraId="3892C397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b/>
                <w:bCs/>
                <w:i/>
                <w:iCs/>
              </w:rPr>
              <w:t>Agreement</w:t>
            </w:r>
          </w:p>
          <w:p w14:paraId="71664C26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 xml:space="preserve">On beam report transmission procedure for UE-initiated/event-driven beam reporting, regarding the multiplexing/dropping rule(s) of 1-bit first PUCCH, support </w:t>
            </w:r>
            <w:r w:rsidRPr="0029691A">
              <w:rPr>
                <w:rFonts w:ascii="Times" w:eastAsia="Times New Roman" w:hAnsi="Times"/>
                <w:b/>
                <w:i/>
              </w:rPr>
              <w:t>Option-3</w:t>
            </w:r>
            <w:r w:rsidRPr="0029691A">
              <w:rPr>
                <w:rFonts w:ascii="Times" w:eastAsia="Times New Roman" w:hAnsi="Times"/>
                <w:i/>
              </w:rPr>
              <w:t xml:space="preserve"> of the following rules for the Case-2: the 1-bit first PUCCH is collided/overlapped with a PUSCH </w:t>
            </w:r>
          </w:p>
          <w:p w14:paraId="7C8434E7" w14:textId="77777777" w:rsidR="0029691A" w:rsidRPr="0029691A" w:rsidRDefault="0029691A" w:rsidP="00BC2D76">
            <w:pPr>
              <w:numPr>
                <w:ilvl w:val="0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Option-3: Piggyback 1-bit indication of first PUCCH into the PUSCH.</w:t>
            </w:r>
          </w:p>
          <w:p w14:paraId="76EE7FB8" w14:textId="77777777" w:rsidR="0029691A" w:rsidRPr="0029691A" w:rsidRDefault="0029691A" w:rsidP="00BC2D76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The 1-bit indication is always multiplexed in the PUSCH, regardless that UEI beam report procedure is triggered.</w:t>
            </w:r>
          </w:p>
          <w:p w14:paraId="36A6B526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/>
                <w:bCs/>
                <w:i/>
              </w:rPr>
            </w:pPr>
          </w:p>
          <w:p w14:paraId="34803DA9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b/>
                <w:bCs/>
                <w:i/>
                <w:iCs/>
              </w:rPr>
              <w:t>Agreement</w:t>
            </w:r>
          </w:p>
          <w:p w14:paraId="36CA417B" w14:textId="20738431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 xml:space="preserve">On beam report transmission procedure for UE-initiated/event-driven beam reporting, regarding CSI reference resource definition for a UEI beam report, the CSI reference resource for a CSI reporting is defined by a single downlink slot </w:t>
            </w:r>
            <m:oMath>
              <m:r>
                <w:rPr>
                  <w:rFonts w:ascii="Cambria Math" w:eastAsia="Times New Roman" w:hAnsi="Cambria Math"/>
                </w:rPr>
                <m:t>n-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CSI_ref</m:t>
                  </m:r>
                </m:sub>
              </m:sSub>
              <m:r>
                <w:rPr>
                  <w:rFonts w:ascii="Cambria Math" w:eastAsia="Times New Roman" w:hAnsi="Cambria Math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offset</m:t>
                  </m:r>
                </m:sub>
              </m:sSub>
              <m:r>
                <w:rPr>
                  <w:rFonts w:ascii="Cambria Math" w:eastAsia="Times New Roman" w:hAnsi="Cambria Math"/>
                </w:rPr>
                <m:t>⋅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</w:rPr>
                            <m:t>DL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μ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/>
                                </w:rPr>
                                <m:t>offset</m:t>
                              </m:r>
                            </m:sub>
                          </m:sSub>
                        </m:sub>
                      </m:sSub>
                    </m:sup>
                  </m:sSup>
                </m:den>
              </m:f>
            </m:oMath>
            <w:r w:rsidRPr="0029691A">
              <w:rPr>
                <w:rFonts w:ascii="Times" w:eastAsia="Times New Roman" w:hAnsi="Times"/>
                <w:i/>
                <w:iCs/>
              </w:rPr>
              <w:t>,</w:t>
            </w:r>
            <w:r w:rsidRPr="0029691A">
              <w:rPr>
                <w:rFonts w:ascii="Times" w:eastAsia="Times New Roman" w:hAnsi="Times"/>
                <w:i/>
              </w:rPr>
              <w:t xml:space="preserve"> where slot n is determined according to the uplink slot n’ in which the second PUSCH is transmitted, and</w:t>
            </w:r>
          </w:p>
          <w:p w14:paraId="083ED14C" w14:textId="77777777" w:rsidR="0029691A" w:rsidRPr="0029691A" w:rsidRDefault="0029691A" w:rsidP="00BC2D76">
            <w:pPr>
              <w:numPr>
                <w:ilvl w:val="0"/>
                <w:numId w:val="47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 xml:space="preserve">For mode-A, the legacy CSI reference definition of aperiodic CSI reporting is used.  </w:t>
            </w:r>
          </w:p>
          <w:p w14:paraId="6CEFFA44" w14:textId="77777777" w:rsidR="0029691A" w:rsidRPr="0029691A" w:rsidRDefault="0029691A" w:rsidP="00BC2D76">
            <w:pPr>
              <w:numPr>
                <w:ilvl w:val="0"/>
                <w:numId w:val="47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For mode-B, n</w:t>
            </w:r>
            <w:r w:rsidRPr="0029691A">
              <w:rPr>
                <w:rFonts w:ascii="Times" w:eastAsia="Times New Roman" w:hAnsi="Times"/>
                <w:i/>
                <w:vertAlign w:val="subscript"/>
              </w:rPr>
              <w:t>CSI_ref</w:t>
            </w:r>
            <w:r w:rsidRPr="0029691A">
              <w:rPr>
                <w:rFonts w:ascii="Times" w:eastAsia="Times New Roman" w:hAnsi="Times"/>
                <w:i/>
              </w:rPr>
              <w:t xml:space="preserve"> is the smallest value greater than or equal to </w:t>
            </w:r>
            <w:r w:rsidRPr="0029691A">
              <w:rPr>
                <w:rFonts w:ascii="Times" w:eastAsia="Times New Roman" w:hAnsi="Times"/>
                <w:i/>
              </w:rPr>
              <w:object w:dxaOrig="999" w:dyaOrig="380" w14:anchorId="6FB4FD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5pt;height:21.5pt" o:ole="">
                  <v:imagedata r:id="rId11" o:title=""/>
                </v:shape>
                <o:OLEObject Type="Embed" ProgID="Equation.3" ShapeID="_x0000_i1025" DrawAspect="Content" ObjectID="_1816716314" r:id="rId12"/>
              </w:object>
            </w:r>
            <w:r w:rsidRPr="0029691A">
              <w:rPr>
                <w:rFonts w:ascii="Times" w:eastAsia="Times New Roman" w:hAnsi="Times"/>
                <w:i/>
              </w:rPr>
              <w:t>, such that slot n- n</w:t>
            </w:r>
            <w:r w:rsidRPr="0029691A">
              <w:rPr>
                <w:rFonts w:ascii="Times" w:eastAsia="Times New Roman" w:hAnsi="Times"/>
                <w:i/>
                <w:vertAlign w:val="subscript"/>
              </w:rPr>
              <w:t>CSI_ref</w:t>
            </w:r>
            <w:r w:rsidRPr="0029691A">
              <w:rPr>
                <w:rFonts w:ascii="Times" w:eastAsia="Times New Roman" w:hAnsi="Times"/>
                <w:i/>
              </w:rPr>
              <w:t xml:space="preserve"> corresponds to a valid downlink slot, where Z' corresponds to the delay requirement as defined in Clause 5.4.</w:t>
            </w:r>
          </w:p>
          <w:p w14:paraId="4D61029B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In the report, a condition met indicator for new beam RS is determined according to the measurement(s) triggering the first PUCCH transmission.</w:t>
            </w:r>
          </w:p>
          <w:p w14:paraId="1DADD08C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Note: Strong concern was raised by vivo on the necessity of the above proposal especially considering the RAN4 status.</w:t>
            </w:r>
          </w:p>
          <w:p w14:paraId="30265557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b/>
                <w:bCs/>
                <w:i/>
              </w:rPr>
            </w:pPr>
          </w:p>
          <w:p w14:paraId="49A4B336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b/>
                <w:bCs/>
                <w:i/>
                <w:iCs/>
              </w:rPr>
              <w:t>Agreement</w:t>
            </w:r>
          </w:p>
          <w:p w14:paraId="4E7BF8D5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lastRenderedPageBreak/>
              <w:t>On beam report transmission procedure for UE-initiated/event-driven beam reporting, regarding Event-1 and Event-7, one PUCCH resource of first PUCCH can be associated with one or multiple CSI report configurations.</w:t>
            </w:r>
          </w:p>
          <w:p w14:paraId="0505D188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</w:p>
          <w:p w14:paraId="4B441331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b/>
                <w:bCs/>
                <w:i/>
                <w:iCs/>
              </w:rPr>
              <w:t>Agreement</w:t>
            </w:r>
          </w:p>
          <w:p w14:paraId="0DA10EE7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On beam report transmission procedure for UE-initiated/event-driven beam reporting, regarding priority rules for CSI report multiplexing/dropping, UEI beam report for both mode-A and mode-B is prioritized over Semi-persistent CSI reports on PUCCH and Periodic CSI reports on PUCCH</w:t>
            </w:r>
          </w:p>
          <w:p w14:paraId="76C56E0F" w14:textId="77777777" w:rsidR="0029691A" w:rsidRPr="0029691A" w:rsidRDefault="0029691A" w:rsidP="00BC2D76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UEI beam report for mode-A &gt; Aperiodic CSI report &gt; UEI beam report (for mode-B) &gt; Semi-persistent CSI reports on PUSCH</w:t>
            </w:r>
          </w:p>
          <w:p w14:paraId="0F1C33DB" w14:textId="77777777" w:rsidR="0029691A" w:rsidRPr="0029691A" w:rsidRDefault="0029691A" w:rsidP="00BC2D76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>Note-1: The intra-UE multiplexing/prioritization rules of PUSCH with A-CSI for PUSCH is reused for UEI-BR for Mode A.</w:t>
            </w:r>
          </w:p>
          <w:p w14:paraId="6CCB2B59" w14:textId="6A5AAA4D" w:rsidR="0029691A" w:rsidRDefault="0029691A" w:rsidP="0029691A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/>
                <w:i/>
              </w:rPr>
            </w:pPr>
            <w:r w:rsidRPr="0029691A">
              <w:rPr>
                <w:rFonts w:ascii="Times" w:eastAsia="Times New Roman" w:hAnsi="Times"/>
                <w:i/>
              </w:rPr>
              <w:t xml:space="preserve">Note-2: How to capture the above is up to Editor. </w:t>
            </w:r>
          </w:p>
          <w:p w14:paraId="260B50C9" w14:textId="171E1D5B" w:rsidR="00BE70AE" w:rsidRPr="0092621B" w:rsidRDefault="00BE70AE" w:rsidP="0029691A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eastAsia="DengXian"/>
                <w:i/>
                <w:iCs/>
                <w:lang w:eastAsia="zh-CN"/>
              </w:rPr>
            </w:pPr>
          </w:p>
        </w:tc>
      </w:tr>
    </w:tbl>
    <w:p w14:paraId="3F24E44A" w14:textId="77777777" w:rsidR="00BE70AE" w:rsidRDefault="00BE70AE" w:rsidP="0092621B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0F585948" w14:textId="167F05BB" w:rsidR="00000331" w:rsidRDefault="00000331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contribution, we present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and discuss </w:t>
      </w:r>
      <w:r>
        <w:rPr>
          <w:rFonts w:eastAsiaTheme="minorEastAsia" w:cs="Times"/>
          <w:sz w:val="22"/>
          <w:szCs w:val="22"/>
          <w:lang w:eastAsia="zh-CN"/>
        </w:rPr>
        <w:t>our views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 on this topic, including</w:t>
      </w:r>
      <w:r w:rsidR="00EA5564">
        <w:rPr>
          <w:rFonts w:eastAsiaTheme="minorEastAsia" w:cs="Times"/>
          <w:sz w:val="22"/>
          <w:szCs w:val="22"/>
          <w:lang w:eastAsia="zh-CN"/>
        </w:rPr>
        <w:t xml:space="preserve"> discussions on event definition, UL signaling contents, and UL signaling medium</w:t>
      </w:r>
      <w:r w:rsidR="00665AAD">
        <w:rPr>
          <w:rFonts w:eastAsiaTheme="minorEastAsia" w:cs="Times"/>
          <w:sz w:val="22"/>
          <w:szCs w:val="22"/>
          <w:lang w:eastAsia="zh-CN"/>
        </w:rPr>
        <w:t>.</w:t>
      </w:r>
    </w:p>
    <w:p w14:paraId="26214479" w14:textId="77777777" w:rsidR="00AC6CC7" w:rsidRDefault="00AC6CC7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43EC8F0" w14:textId="51D5DA3F" w:rsidR="00693DB6" w:rsidRDefault="00586F55" w:rsidP="0092621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Discussion</w:t>
      </w:r>
    </w:p>
    <w:p w14:paraId="460A0E8D" w14:textId="141ACC91" w:rsidR="00586F55" w:rsidRDefault="00BA3241" w:rsidP="0092621B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Overview</w:t>
      </w:r>
    </w:p>
    <w:p w14:paraId="0133ECC6" w14:textId="4FB736E4" w:rsidR="00735CD4" w:rsidRPr="00735CD4" w:rsidRDefault="00735CD4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86F55">
        <w:rPr>
          <w:rFonts w:eastAsiaTheme="minorEastAsia" w:cs="Times"/>
          <w:sz w:val="22"/>
          <w:szCs w:val="22"/>
          <w:lang w:eastAsia="zh-CN"/>
        </w:rPr>
        <w:t xml:space="preserve">In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the evolution of NR specifications up to Rel-18, beam reporting and beam switch/update mechanisms have been </w:t>
      </w:r>
      <w:r>
        <w:rPr>
          <w:rFonts w:eastAsiaTheme="minorEastAsia" w:cs="Times"/>
          <w:sz w:val="22"/>
          <w:szCs w:val="22"/>
          <w:lang w:eastAsia="zh-CN"/>
        </w:rPr>
        <w:t xml:space="preserve">primarily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network-initiated. This paradigm </w:t>
      </w:r>
      <w:r w:rsidR="00AC6CC7">
        <w:rPr>
          <w:rFonts w:eastAsiaTheme="minorEastAsia" w:cs="Times"/>
          <w:sz w:val="22"/>
          <w:szCs w:val="22"/>
          <w:lang w:eastAsia="zh-CN"/>
        </w:rPr>
        <w:t>is based on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 system configuring the UE to perform measurements on specific beams and subsequently report </w:t>
      </w:r>
      <w:r w:rsidR="00AC6CC7">
        <w:rPr>
          <w:rFonts w:eastAsiaTheme="minorEastAsia" w:cs="Times"/>
          <w:sz w:val="22"/>
          <w:szCs w:val="22"/>
          <w:lang w:eastAsia="zh-CN"/>
        </w:rPr>
        <w:t>preferred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ones. </w:t>
      </w:r>
      <w:r w:rsidR="00AC6CC7">
        <w:rPr>
          <w:rFonts w:eastAsiaTheme="minorEastAsia" w:cs="Times"/>
          <w:sz w:val="22"/>
          <w:szCs w:val="22"/>
          <w:lang w:eastAsia="zh-CN"/>
        </w:rPr>
        <w:t>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he system </w:t>
      </w:r>
      <w:r w:rsidR="00AC6CC7">
        <w:rPr>
          <w:rFonts w:eastAsiaTheme="minorEastAsia" w:cs="Times"/>
          <w:sz w:val="22"/>
          <w:szCs w:val="22"/>
          <w:lang w:eastAsia="zh-CN"/>
        </w:rPr>
        <w:t>indicates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 UE to switch to certain beams for either </w:t>
      </w:r>
      <w:r w:rsidR="00AC6CC7">
        <w:rPr>
          <w:rFonts w:eastAsiaTheme="minorEastAsia" w:cs="Times"/>
          <w:sz w:val="22"/>
          <w:szCs w:val="22"/>
          <w:lang w:eastAsia="zh-CN"/>
        </w:rPr>
        <w:t>DL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reception or </w:t>
      </w:r>
      <w:r w:rsidR="00AC6CC7">
        <w:rPr>
          <w:rFonts w:eastAsiaTheme="minorEastAsia" w:cs="Times"/>
          <w:sz w:val="22"/>
          <w:szCs w:val="22"/>
          <w:lang w:eastAsia="zh-CN"/>
        </w:rPr>
        <w:t>UL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transmission</w:t>
      </w:r>
      <w:r w:rsidR="00AC6CC7">
        <w:rPr>
          <w:rFonts w:eastAsiaTheme="minorEastAsia" w:cs="Times"/>
          <w:sz w:val="22"/>
          <w:szCs w:val="22"/>
          <w:lang w:eastAsia="zh-CN"/>
        </w:rPr>
        <w:t>, which can be based on the unified TCI framework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. However, a fundamental challenge arises 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in terms of </w:t>
      </w:r>
      <w:r w:rsidRPr="00735CD4">
        <w:rPr>
          <w:rFonts w:eastAsiaTheme="minorEastAsia" w:cs="Times"/>
          <w:sz w:val="22"/>
          <w:szCs w:val="22"/>
          <w:lang w:eastAsia="zh-CN"/>
        </w:rPr>
        <w:t>the inherent latency and signaling overhead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 based on the network-initiated beam management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AC6CC7">
        <w:rPr>
          <w:rFonts w:eastAsiaTheme="minorEastAsia" w:cs="Times"/>
          <w:sz w:val="22"/>
          <w:szCs w:val="22"/>
          <w:lang w:eastAsia="zh-CN"/>
        </w:rPr>
        <w:t>In many cases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, the UE is often the first entity to 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identify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variations in beams and </w:t>
      </w:r>
      <w:r w:rsidR="00AC6CC7">
        <w:rPr>
          <w:rFonts w:eastAsiaTheme="minorEastAsia" w:cs="Times"/>
          <w:sz w:val="22"/>
          <w:szCs w:val="22"/>
          <w:lang w:eastAsia="zh-CN"/>
        </w:rPr>
        <w:t>determine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 best beam for communication</w:t>
      </w:r>
      <w:r w:rsidR="00154A87">
        <w:rPr>
          <w:rFonts w:eastAsiaTheme="minorEastAsia" w:cs="Times"/>
          <w:sz w:val="22"/>
          <w:szCs w:val="22"/>
          <w:lang w:eastAsia="zh-CN"/>
        </w:rPr>
        <w:t>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AC6CC7">
        <w:rPr>
          <w:rFonts w:eastAsiaTheme="minorEastAsia" w:cs="Times"/>
          <w:sz w:val="22"/>
          <w:szCs w:val="22"/>
          <w:lang w:eastAsia="zh-CN"/>
        </w:rPr>
        <w:t>However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, this remains unknown to the network until the UE </w:t>
      </w:r>
      <w:r w:rsidR="00AC6CC7">
        <w:rPr>
          <w:rFonts w:eastAsiaTheme="minorEastAsia" w:cs="Times"/>
          <w:sz w:val="22"/>
          <w:szCs w:val="22"/>
          <w:lang w:eastAsia="zh-CN"/>
        </w:rPr>
        <w:t>reports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its measurement results.</w:t>
      </w:r>
    </w:p>
    <w:p w14:paraId="400F193C" w14:textId="77777777" w:rsidR="00735CD4" w:rsidRPr="00735CD4" w:rsidRDefault="00735CD4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E47DA35" w14:textId="5EB5C98E" w:rsidR="00735CD4" w:rsidRPr="00735CD4" w:rsidRDefault="00735CD4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735CD4">
        <w:rPr>
          <w:rFonts w:eastAsiaTheme="minorEastAsia" w:cs="Times"/>
          <w:sz w:val="22"/>
          <w:szCs w:val="22"/>
          <w:lang w:eastAsia="zh-CN"/>
        </w:rPr>
        <w:t xml:space="preserve">The principal issue </w:t>
      </w:r>
      <w:r w:rsidR="00AC6CC7">
        <w:rPr>
          <w:rFonts w:eastAsiaTheme="minorEastAsia" w:cs="Times"/>
          <w:sz w:val="22"/>
          <w:szCs w:val="22"/>
          <w:lang w:eastAsia="zh-CN"/>
        </w:rPr>
        <w:t>arising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from 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the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network-initiated beam </w:t>
      </w:r>
      <w:r w:rsidR="00AC6CC7">
        <w:rPr>
          <w:rFonts w:eastAsiaTheme="minorEastAsia" w:cs="Times"/>
          <w:sz w:val="22"/>
          <w:szCs w:val="22"/>
          <w:lang w:eastAsia="zh-CN"/>
        </w:rPr>
        <w:t>management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is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the asynchronous nature of beam </w:t>
      </w:r>
      <w:r w:rsidR="00D42759">
        <w:rPr>
          <w:rFonts w:eastAsiaTheme="minorEastAsia" w:cs="Times"/>
          <w:sz w:val="22"/>
          <w:szCs w:val="22"/>
          <w:lang w:eastAsia="zh-CN"/>
        </w:rPr>
        <w:t>change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awareness between the UE and the network. As the UE dynamically </w:t>
      </w:r>
      <w:r w:rsidR="00D42759">
        <w:rPr>
          <w:rFonts w:eastAsiaTheme="minorEastAsia" w:cs="Times"/>
          <w:sz w:val="22"/>
          <w:szCs w:val="22"/>
          <w:lang w:eastAsia="zh-CN"/>
        </w:rPr>
        <w:t>detects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changes in the propagation environment, such as </w:t>
      </w:r>
      <w:r w:rsidR="00D42759">
        <w:rPr>
          <w:rFonts w:eastAsiaTheme="minorEastAsia" w:cs="Times"/>
          <w:sz w:val="22"/>
          <w:szCs w:val="22"/>
          <w:lang w:eastAsia="zh-CN"/>
        </w:rPr>
        <w:t>finding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better-suited beams for communication, it 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can </w:t>
      </w:r>
      <w:r w:rsidRPr="00735CD4">
        <w:rPr>
          <w:rFonts w:eastAsiaTheme="minorEastAsia" w:cs="Times"/>
          <w:sz w:val="22"/>
          <w:szCs w:val="22"/>
          <w:lang w:eastAsia="zh-CN"/>
        </w:rPr>
        <w:t>promptly identif</w:t>
      </w:r>
      <w:r w:rsidR="00D42759">
        <w:rPr>
          <w:rFonts w:eastAsiaTheme="minorEastAsia" w:cs="Times"/>
          <w:sz w:val="22"/>
          <w:szCs w:val="22"/>
          <w:lang w:eastAsia="zh-CN"/>
        </w:rPr>
        <w:t>y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these variations. However, the network remains unaware of these changes until the UE communicates its measurement findings. Consequently, this asynchronous information flow </w:t>
      </w:r>
      <w:r w:rsidR="00D42759">
        <w:rPr>
          <w:rFonts w:eastAsiaTheme="minorEastAsia" w:cs="Times"/>
          <w:sz w:val="22"/>
          <w:szCs w:val="22"/>
          <w:lang w:eastAsia="zh-CN"/>
        </w:rPr>
        <w:t>results in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increased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latency </w:t>
      </w:r>
      <w:r w:rsidR="00D42759">
        <w:rPr>
          <w:rFonts w:eastAsiaTheme="minorEastAsia" w:cs="Times"/>
          <w:sz w:val="22"/>
          <w:szCs w:val="22"/>
          <w:lang w:eastAsia="zh-CN"/>
        </w:rPr>
        <w:t>and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42759">
        <w:rPr>
          <w:rFonts w:eastAsiaTheme="minorEastAsia" w:cs="Times"/>
          <w:sz w:val="22"/>
          <w:szCs w:val="22"/>
          <w:lang w:eastAsia="zh-CN"/>
        </w:rPr>
        <w:t>added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signaling burden on the network, as </w:t>
      </w:r>
      <w:r w:rsidR="00D42759">
        <w:rPr>
          <w:rFonts w:eastAsiaTheme="minorEastAsia" w:cs="Times"/>
          <w:sz w:val="22"/>
          <w:szCs w:val="22"/>
          <w:lang w:eastAsia="zh-CN"/>
        </w:rPr>
        <w:t>the network needs to wait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and process updates from UEs regarding optimal beam configurations.</w:t>
      </w:r>
    </w:p>
    <w:p w14:paraId="458AE62A" w14:textId="77777777" w:rsidR="00735CD4" w:rsidRPr="00735CD4" w:rsidRDefault="00735CD4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0DCCC33" w14:textId="5F97CB58" w:rsidR="00735CD4" w:rsidRDefault="00735CD4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735CD4">
        <w:rPr>
          <w:rFonts w:eastAsiaTheme="minorEastAsia" w:cs="Times"/>
          <w:sz w:val="22"/>
          <w:szCs w:val="22"/>
          <w:lang w:eastAsia="zh-CN"/>
        </w:rPr>
        <w:t xml:space="preserve">To address the latency and signaling overhead associated with 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the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network-initiated beam </w:t>
      </w:r>
      <w:r w:rsidR="00D42759">
        <w:rPr>
          <w:rFonts w:eastAsiaTheme="minorEastAsia" w:cs="Times"/>
          <w:sz w:val="22"/>
          <w:szCs w:val="22"/>
          <w:lang w:eastAsia="zh-CN"/>
        </w:rPr>
        <w:t>management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procedures, there </w:t>
      </w:r>
      <w:r w:rsidR="00D42759">
        <w:rPr>
          <w:rFonts w:eastAsiaTheme="minorEastAsia" w:cs="Times"/>
          <w:sz w:val="22"/>
          <w:szCs w:val="22"/>
          <w:lang w:eastAsia="zh-CN"/>
        </w:rPr>
        <w:t>has been interest in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explor</w:t>
      </w:r>
      <w:r w:rsidR="00D42759">
        <w:rPr>
          <w:rFonts w:eastAsiaTheme="minorEastAsia" w:cs="Times"/>
          <w:sz w:val="22"/>
          <w:szCs w:val="22"/>
          <w:lang w:eastAsia="zh-CN"/>
        </w:rPr>
        <w:t>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alternative methodologies </w:t>
      </w:r>
      <w:r w:rsidR="00D42759">
        <w:rPr>
          <w:rFonts w:eastAsiaTheme="minorEastAsia" w:cs="Times"/>
          <w:sz w:val="22"/>
          <w:szCs w:val="22"/>
          <w:lang w:eastAsia="zh-CN"/>
        </w:rPr>
        <w:t>based on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 UE's capability to proactively manage beam-related operations. By </w:t>
      </w:r>
      <w:r w:rsidR="00D42759">
        <w:rPr>
          <w:rFonts w:eastAsiaTheme="minorEastAsia" w:cs="Times"/>
          <w:sz w:val="22"/>
          <w:szCs w:val="22"/>
          <w:lang w:eastAsia="zh-CN"/>
        </w:rPr>
        <w:t>allowing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UEs to autonomously detect and respond to changes in beam conditions, </w:t>
      </w:r>
      <w:r w:rsidR="00D42759">
        <w:rPr>
          <w:rFonts w:eastAsiaTheme="minorEastAsia" w:cs="Times"/>
          <w:sz w:val="22"/>
          <w:szCs w:val="22"/>
          <w:lang w:eastAsia="zh-CN"/>
        </w:rPr>
        <w:t>potential benefits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can be </w:t>
      </w:r>
      <w:r w:rsidR="00586F55">
        <w:rPr>
          <w:rFonts w:eastAsiaTheme="minorEastAsia" w:cs="Times"/>
          <w:sz w:val="22"/>
          <w:szCs w:val="22"/>
          <w:lang w:eastAsia="zh-CN"/>
        </w:rPr>
        <w:t>realized, including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735CD4">
        <w:rPr>
          <w:rFonts w:eastAsiaTheme="minorEastAsia" w:cs="Times"/>
          <w:sz w:val="22"/>
          <w:szCs w:val="22"/>
          <w:lang w:eastAsia="zh-CN"/>
        </w:rPr>
        <w:t>minimiz</w:t>
      </w:r>
      <w:r w:rsidR="00D42759">
        <w:rPr>
          <w:rFonts w:eastAsiaTheme="minorEastAsia" w:cs="Times"/>
          <w:sz w:val="22"/>
          <w:szCs w:val="22"/>
          <w:lang w:eastAsia="zh-CN"/>
        </w:rPr>
        <w:t>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latency and reduc</w:t>
      </w:r>
      <w:r w:rsidR="00D42759">
        <w:rPr>
          <w:rFonts w:eastAsiaTheme="minorEastAsia" w:cs="Times"/>
          <w:sz w:val="22"/>
          <w:szCs w:val="22"/>
          <w:lang w:eastAsia="zh-CN"/>
        </w:rPr>
        <w:t>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signaling overhead. Consequently, investigating UE-initiated approaches for beam reporting and switch/update functionalities</w:t>
      </w:r>
      <w:r w:rsidR="00586F55">
        <w:rPr>
          <w:rFonts w:eastAsiaTheme="minorEastAsia" w:cs="Times"/>
          <w:sz w:val="22"/>
          <w:szCs w:val="22"/>
          <w:lang w:eastAsia="zh-CN"/>
        </w:rPr>
        <w:t xml:space="preserve"> is of great importance and interest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within the context of NR evolution and standardization efforts. Such investigations </w:t>
      </w:r>
      <w:r w:rsidR="00586F55">
        <w:rPr>
          <w:rFonts w:eastAsiaTheme="minorEastAsia" w:cs="Times"/>
          <w:sz w:val="22"/>
          <w:szCs w:val="22"/>
          <w:lang w:eastAsia="zh-CN"/>
        </w:rPr>
        <w:t xml:space="preserve">would also be worth for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next-generation wireless networks, </w:t>
      </w:r>
      <w:r w:rsidR="00586F55">
        <w:rPr>
          <w:rFonts w:eastAsiaTheme="minorEastAsia" w:cs="Times"/>
          <w:sz w:val="22"/>
          <w:szCs w:val="22"/>
          <w:lang w:eastAsia="zh-CN"/>
        </w:rPr>
        <w:t xml:space="preserve">as they could lead to reduced latency and overhead, ultimately resulting in </w:t>
      </w:r>
      <w:r w:rsidRPr="00735CD4">
        <w:rPr>
          <w:rFonts w:eastAsiaTheme="minorEastAsia" w:cs="Times"/>
          <w:sz w:val="22"/>
          <w:szCs w:val="22"/>
          <w:lang w:eastAsia="zh-CN"/>
        </w:rPr>
        <w:t>improved user experience and network performance.</w:t>
      </w:r>
    </w:p>
    <w:p w14:paraId="0D41BF86" w14:textId="77777777" w:rsidR="00BA3241" w:rsidRDefault="00BA3241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944C002" w14:textId="71177981" w:rsidR="00BA3241" w:rsidRDefault="00DB5199" w:rsidP="0092621B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On </w:t>
      </w:r>
      <w:r w:rsidR="007045C4">
        <w:rPr>
          <w:rFonts w:cs="Arial"/>
          <w:smallCaps/>
          <w:lang w:val="en-US"/>
        </w:rPr>
        <w:t>E</w:t>
      </w:r>
      <w:r w:rsidR="00343EB2">
        <w:rPr>
          <w:rFonts w:cs="Arial"/>
          <w:smallCaps/>
          <w:lang w:val="en-US"/>
        </w:rPr>
        <w:t xml:space="preserve">vent </w:t>
      </w:r>
      <w:r w:rsidR="007045C4">
        <w:rPr>
          <w:rFonts w:cs="Arial"/>
          <w:smallCaps/>
          <w:lang w:val="en-US"/>
        </w:rPr>
        <w:t>D</w:t>
      </w:r>
      <w:r w:rsidR="00343EB2">
        <w:rPr>
          <w:rFonts w:cs="Arial"/>
          <w:smallCaps/>
          <w:lang w:val="en-US"/>
        </w:rPr>
        <w:t xml:space="preserve">efinition and </w:t>
      </w:r>
      <w:r w:rsidR="00072B8B">
        <w:rPr>
          <w:rFonts w:cs="Arial"/>
          <w:smallCaps/>
          <w:lang w:val="en-US"/>
        </w:rPr>
        <w:t xml:space="preserve">UL </w:t>
      </w:r>
      <w:r w:rsidR="007045C4">
        <w:rPr>
          <w:rFonts w:cs="Arial"/>
          <w:smallCaps/>
          <w:lang w:val="en-US"/>
        </w:rPr>
        <w:t>S</w:t>
      </w:r>
      <w:r w:rsidR="00072B8B">
        <w:rPr>
          <w:rFonts w:cs="Arial"/>
          <w:smallCaps/>
          <w:lang w:val="en-US"/>
        </w:rPr>
        <w:t xml:space="preserve">ignaling </w:t>
      </w:r>
      <w:r w:rsidR="007045C4">
        <w:rPr>
          <w:rFonts w:cs="Arial"/>
          <w:smallCaps/>
          <w:lang w:val="en-US"/>
        </w:rPr>
        <w:t>C</w:t>
      </w:r>
      <w:r w:rsidR="00072B8B">
        <w:rPr>
          <w:rFonts w:cs="Arial"/>
          <w:smallCaps/>
          <w:lang w:val="en-US"/>
        </w:rPr>
        <w:t>ontents</w:t>
      </w:r>
    </w:p>
    <w:p w14:paraId="3CE62F11" w14:textId="70111D66" w:rsidR="00F73611" w:rsidRDefault="00343EB2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Firstly, the UE would detect an event that a beam may need to be changed</w:t>
      </w:r>
      <w:r w:rsidRPr="00735CD4">
        <w:rPr>
          <w:rFonts w:eastAsiaTheme="minorEastAsia" w:cs="Times"/>
          <w:sz w:val="22"/>
          <w:szCs w:val="22"/>
          <w:lang w:eastAsia="zh-CN"/>
        </w:rPr>
        <w:t>.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C6336B">
        <w:rPr>
          <w:rFonts w:eastAsiaTheme="minorEastAsia" w:cs="Times"/>
          <w:sz w:val="22"/>
          <w:szCs w:val="22"/>
          <w:lang w:eastAsia="zh-CN"/>
        </w:rPr>
        <w:t xml:space="preserve">Up to </w:t>
      </w:r>
      <w:r w:rsidR="00F73611">
        <w:rPr>
          <w:rFonts w:eastAsiaTheme="minorEastAsia" w:cs="Times"/>
          <w:sz w:val="22"/>
          <w:szCs w:val="22"/>
          <w:lang w:eastAsia="zh-CN"/>
        </w:rPr>
        <w:t>RAN1#</w:t>
      </w:r>
      <w:r w:rsidR="00C457F4">
        <w:rPr>
          <w:rFonts w:eastAsiaTheme="minorEastAsia" w:cs="Times"/>
          <w:sz w:val="22"/>
          <w:szCs w:val="22"/>
          <w:lang w:eastAsia="zh-CN"/>
        </w:rPr>
        <w:t xml:space="preserve">121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meeting, the following </w:t>
      </w:r>
      <w:r w:rsidR="00A83FBE">
        <w:rPr>
          <w:rFonts w:eastAsiaTheme="minorEastAsia" w:cs="Times"/>
          <w:sz w:val="22"/>
          <w:szCs w:val="22"/>
          <w:lang w:eastAsia="zh-CN"/>
        </w:rPr>
        <w:t xml:space="preserve">3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events were </w:t>
      </w:r>
      <w:r w:rsidR="009550CF">
        <w:rPr>
          <w:rFonts w:eastAsiaTheme="minorEastAsia" w:cs="Times"/>
          <w:sz w:val="22"/>
          <w:szCs w:val="22"/>
          <w:lang w:eastAsia="zh-CN"/>
        </w:rPr>
        <w:t>adopted</w:t>
      </w:r>
      <w:r w:rsidR="00C6336B">
        <w:rPr>
          <w:rFonts w:eastAsiaTheme="minorEastAsia" w:cs="Times"/>
          <w:sz w:val="22"/>
          <w:szCs w:val="22"/>
          <w:lang w:eastAsia="zh-CN"/>
        </w:rPr>
        <w:t>,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6336B">
        <w:rPr>
          <w:rFonts w:eastAsiaTheme="minorEastAsia" w:cs="Times"/>
          <w:sz w:val="22"/>
          <w:szCs w:val="22"/>
          <w:lang w:eastAsia="zh-CN"/>
        </w:rPr>
        <w:t>applicable for Rel-19 UE-initiated beam reporting (UEIBR)</w:t>
      </w:r>
      <w:r w:rsidR="00BB2C50">
        <w:rPr>
          <w:rFonts w:eastAsiaTheme="minorEastAsia" w:cs="Times"/>
          <w:sz w:val="22"/>
          <w:szCs w:val="22"/>
          <w:lang w:eastAsia="zh-CN"/>
        </w:rPr>
        <w:t xml:space="preserve"> feature</w:t>
      </w:r>
      <w:r w:rsidR="00F73611">
        <w:rPr>
          <w:rFonts w:eastAsiaTheme="minorEastAsia" w:cs="Times"/>
          <w:sz w:val="22"/>
          <w:szCs w:val="22"/>
          <w:lang w:eastAsia="zh-CN"/>
        </w:rPr>
        <w:t>:</w:t>
      </w:r>
    </w:p>
    <w:p w14:paraId="26730CF8" w14:textId="22F56FB2" w:rsidR="00BB2C50" w:rsidRPr="00D63968" w:rsidRDefault="00BB2C50" w:rsidP="0092621B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D63968">
        <w:rPr>
          <w:rFonts w:cs="Times"/>
          <w:color w:val="000000"/>
          <w:sz w:val="22"/>
          <w:szCs w:val="22"/>
          <w:lang w:eastAsia="zh-CN"/>
        </w:rPr>
        <w:t>Event-</w:t>
      </w:r>
      <w:r>
        <w:rPr>
          <w:rFonts w:cs="Times"/>
          <w:color w:val="000000"/>
          <w:sz w:val="22"/>
          <w:szCs w:val="22"/>
          <w:lang w:eastAsia="zh-CN"/>
        </w:rPr>
        <w:t>1</w:t>
      </w:r>
      <w:r w:rsidRPr="00D63968">
        <w:rPr>
          <w:rFonts w:cs="Times"/>
          <w:color w:val="000000"/>
          <w:sz w:val="22"/>
          <w:szCs w:val="22"/>
          <w:lang w:eastAsia="zh-CN"/>
        </w:rPr>
        <w:t xml:space="preserve">: </w:t>
      </w:r>
      <w:r w:rsidRPr="00BB2C50">
        <w:rPr>
          <w:rFonts w:cs="Times"/>
          <w:color w:val="000000"/>
          <w:sz w:val="22"/>
          <w:szCs w:val="22"/>
          <w:lang w:eastAsia="zh-CN"/>
        </w:rPr>
        <w:t>Quality of the current beam is worse than a certain threshold</w:t>
      </w:r>
      <w:r w:rsidRPr="00D63968">
        <w:rPr>
          <w:rFonts w:cs="Times"/>
          <w:color w:val="000000"/>
          <w:sz w:val="22"/>
          <w:szCs w:val="22"/>
          <w:lang w:eastAsia="zh-CN"/>
        </w:rPr>
        <w:t>.</w:t>
      </w:r>
    </w:p>
    <w:p w14:paraId="6E4F97CE" w14:textId="16ABA39B" w:rsidR="00F73611" w:rsidRPr="007C29D0" w:rsidRDefault="00F73611" w:rsidP="0092621B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7C29D0">
        <w:rPr>
          <w:rFonts w:cs="Times"/>
          <w:color w:val="000000"/>
          <w:sz w:val="22"/>
          <w:szCs w:val="22"/>
          <w:lang w:eastAsia="zh-CN"/>
        </w:rPr>
        <w:t xml:space="preserve">Event-2: Quality of at least one new beam, such as L1-RSRP, becomes a threshold value better than the current beam. </w:t>
      </w:r>
    </w:p>
    <w:p w14:paraId="170F89D6" w14:textId="24C99FD4" w:rsidR="00A81A2A" w:rsidRDefault="00A81A2A" w:rsidP="0092621B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BB2C50">
        <w:rPr>
          <w:rFonts w:cs="Times"/>
          <w:color w:val="000000"/>
          <w:sz w:val="22"/>
          <w:szCs w:val="22"/>
          <w:lang w:eastAsia="zh-CN"/>
        </w:rPr>
        <w:lastRenderedPageBreak/>
        <w:t xml:space="preserve">Event-7: </w:t>
      </w:r>
      <w:r w:rsidR="00BB2C50" w:rsidRPr="00DF035A">
        <w:rPr>
          <w:sz w:val="22"/>
          <w:szCs w:val="22"/>
        </w:rPr>
        <w:t>Quality of at least one new beam, such as L1-RSRP, becomes a threshold value better than the RS</w:t>
      </w:r>
      <w:r w:rsidR="00BB2C50" w:rsidRPr="00DF035A">
        <w:rPr>
          <w:rFonts w:eastAsia="PMingLiU"/>
          <w:sz w:val="22"/>
          <w:szCs w:val="22"/>
          <w:lang w:eastAsia="zh-TW"/>
        </w:rPr>
        <w:t xml:space="preserve"> de</w:t>
      </w:r>
      <w:r w:rsidR="00BB2C50" w:rsidRPr="00DF035A">
        <w:rPr>
          <w:sz w:val="22"/>
          <w:szCs w:val="22"/>
        </w:rPr>
        <w:t xml:space="preserve">rived from the activated TCI state with the </w:t>
      </w:r>
      <w:r w:rsidR="00675F65">
        <w:rPr>
          <w:sz w:val="22"/>
          <w:szCs w:val="22"/>
        </w:rPr>
        <w:t>Q</w:t>
      </w:r>
      <w:r w:rsidR="00BB2C50" w:rsidRPr="00DF035A">
        <w:rPr>
          <w:sz w:val="22"/>
          <w:szCs w:val="22"/>
        </w:rPr>
        <w:t>-th best quality</w:t>
      </w:r>
      <w:r w:rsidRPr="00BB2C50">
        <w:rPr>
          <w:rFonts w:cs="Times"/>
          <w:color w:val="000000"/>
          <w:sz w:val="22"/>
          <w:szCs w:val="22"/>
          <w:lang w:eastAsia="zh-CN"/>
        </w:rPr>
        <w:t>.</w:t>
      </w:r>
    </w:p>
    <w:p w14:paraId="246E0AF8" w14:textId="6AA54D06" w:rsidR="00675F65" w:rsidRDefault="00675F65" w:rsidP="0092621B">
      <w:pPr>
        <w:numPr>
          <w:ilvl w:val="1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675F65">
        <w:rPr>
          <w:rFonts w:cs="Times"/>
          <w:color w:val="000000"/>
          <w:sz w:val="22"/>
          <w:szCs w:val="22"/>
          <w:lang w:eastAsia="zh-CN"/>
        </w:rPr>
        <w:t>Q is RRC configured with subjective to UE capability signalling</w:t>
      </w:r>
    </w:p>
    <w:p w14:paraId="363326D3" w14:textId="7493286F" w:rsidR="00675F65" w:rsidRPr="00BB2C50" w:rsidRDefault="00675F65" w:rsidP="0092621B">
      <w:pPr>
        <w:numPr>
          <w:ilvl w:val="2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675F65">
        <w:rPr>
          <w:rFonts w:cs="Times"/>
          <w:color w:val="000000"/>
          <w:sz w:val="22"/>
          <w:szCs w:val="22"/>
          <w:lang w:eastAsia="zh-CN"/>
        </w:rPr>
        <w:t>UE may only indicate a single candidate value or not support Event-7</w:t>
      </w:r>
    </w:p>
    <w:p w14:paraId="2DA5605F" w14:textId="77777777" w:rsidR="00F73611" w:rsidRDefault="00F73611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6E103422" w14:textId="0C4CB7E8" w:rsidR="000E5948" w:rsidRDefault="000905F3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Under the unified TCI (UTCI) framework, </w:t>
      </w:r>
      <w:r w:rsidR="00F73611">
        <w:rPr>
          <w:rFonts w:eastAsiaTheme="minorEastAsia" w:cs="Times"/>
          <w:sz w:val="22"/>
          <w:szCs w:val="22"/>
          <w:lang w:eastAsia="zh-CN"/>
        </w:rPr>
        <w:t>the above events are properly interpreted in that a</w:t>
      </w:r>
      <w:r>
        <w:rPr>
          <w:rFonts w:eastAsiaTheme="minorEastAsia" w:cs="Times"/>
          <w:sz w:val="22"/>
          <w:szCs w:val="22"/>
          <w:lang w:eastAsia="zh-CN"/>
        </w:rPr>
        <w:t xml:space="preserve"> beam change </w:t>
      </w:r>
      <w:r w:rsidR="00DB5199">
        <w:rPr>
          <w:rFonts w:eastAsiaTheme="minorEastAsia" w:cs="Times"/>
          <w:sz w:val="22"/>
          <w:szCs w:val="22"/>
          <w:lang w:eastAsia="zh-CN"/>
        </w:rPr>
        <w:t>can</w:t>
      </w:r>
      <w:r>
        <w:rPr>
          <w:rFonts w:eastAsiaTheme="minorEastAsia" w:cs="Times"/>
          <w:sz w:val="22"/>
          <w:szCs w:val="22"/>
          <w:lang w:eastAsia="zh-CN"/>
        </w:rPr>
        <w:t xml:space="preserve"> occur among the already activated TCI-states by the most recent MAC-CE as TCI activation command.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Event-2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has been clarified that </w:t>
      </w:r>
      <w:r w:rsidR="00F73611">
        <w:rPr>
          <w:rFonts w:eastAsiaTheme="minorEastAsia" w:cs="Times"/>
          <w:sz w:val="22"/>
          <w:szCs w:val="22"/>
          <w:lang w:eastAsia="zh-CN"/>
        </w:rPr>
        <w:t>the “current beam”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refers to the </w:t>
      </w:r>
      <w:r w:rsidR="000E5948">
        <w:rPr>
          <w:rFonts w:eastAsiaTheme="minorEastAsia" w:cs="Times"/>
          <w:sz w:val="22"/>
          <w:szCs w:val="22"/>
          <w:lang w:eastAsia="zh-CN"/>
        </w:rPr>
        <w:t>‘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indicated </w:t>
      </w:r>
      <w:r w:rsidR="00DA5237">
        <w:rPr>
          <w:rFonts w:eastAsiaTheme="minorEastAsia" w:cs="Times"/>
          <w:sz w:val="22"/>
          <w:szCs w:val="22"/>
          <w:lang w:eastAsia="zh-CN"/>
        </w:rPr>
        <w:t>TCI-state</w:t>
      </w:r>
      <w:r w:rsidR="000E5948">
        <w:rPr>
          <w:rFonts w:eastAsiaTheme="minorEastAsia" w:cs="Times"/>
          <w:sz w:val="22"/>
          <w:szCs w:val="22"/>
          <w:lang w:eastAsia="zh-CN"/>
        </w:rPr>
        <w:t>’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6632ED">
        <w:rPr>
          <w:rFonts w:eastAsiaTheme="minorEastAsia" w:cs="Times"/>
          <w:sz w:val="22"/>
          <w:szCs w:val="22"/>
          <w:lang w:eastAsia="zh-CN"/>
        </w:rPr>
        <w:t xml:space="preserve">where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this Event-2 has a </w:t>
      </w:r>
      <w:r w:rsidR="000E5948">
        <w:rPr>
          <w:rFonts w:eastAsiaTheme="minorEastAsia" w:cs="Times"/>
          <w:sz w:val="22"/>
          <w:szCs w:val="22"/>
          <w:lang w:eastAsia="zh-CN"/>
        </w:rPr>
        <w:t>target use case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 as follows</w:t>
      </w:r>
      <w:r w:rsidR="00DA5237">
        <w:rPr>
          <w:rFonts w:eastAsiaTheme="minorEastAsia" w:cs="Times"/>
          <w:sz w:val="22"/>
          <w:szCs w:val="22"/>
          <w:lang w:eastAsia="zh-CN"/>
        </w:rPr>
        <w:t>:</w:t>
      </w:r>
    </w:p>
    <w:p w14:paraId="3BFA0049" w14:textId="0724C4C1" w:rsidR="00DA5237" w:rsidRDefault="00DA5237" w:rsidP="0092621B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944F3A">
        <w:rPr>
          <w:rFonts w:cs="Times"/>
          <w:color w:val="000000"/>
          <w:sz w:val="22"/>
          <w:szCs w:val="22"/>
          <w:lang w:eastAsia="zh-CN"/>
        </w:rPr>
        <w:t>Event-2</w:t>
      </w:r>
      <w:r>
        <w:rPr>
          <w:rFonts w:cs="Times"/>
          <w:color w:val="000000"/>
          <w:sz w:val="22"/>
          <w:szCs w:val="22"/>
          <w:lang w:eastAsia="zh-CN"/>
        </w:rPr>
        <w:t xml:space="preserve">: Current beam refers to the </w:t>
      </w:r>
      <w:r w:rsidRPr="007C29D0">
        <w:rPr>
          <w:rFonts w:cs="Times"/>
          <w:b/>
          <w:bCs/>
          <w:color w:val="000000"/>
          <w:sz w:val="22"/>
          <w:szCs w:val="22"/>
          <w:lang w:eastAsia="zh-CN"/>
        </w:rPr>
        <w:t>indicated TCI-state</w:t>
      </w:r>
      <w:r>
        <w:rPr>
          <w:rFonts w:cs="Times"/>
          <w:color w:val="000000"/>
          <w:sz w:val="22"/>
          <w:szCs w:val="22"/>
          <w:lang w:eastAsia="zh-CN"/>
        </w:rPr>
        <w:t xml:space="preserve">, and the new beam </w:t>
      </w:r>
      <w:r w:rsidR="00BD1E6E">
        <w:rPr>
          <w:rFonts w:cs="Times"/>
          <w:color w:val="000000"/>
          <w:sz w:val="22"/>
          <w:szCs w:val="22"/>
          <w:lang w:eastAsia="zh-CN"/>
        </w:rPr>
        <w:t xml:space="preserve">can be </w:t>
      </w:r>
      <w:r>
        <w:rPr>
          <w:rFonts w:cs="Times"/>
          <w:color w:val="000000"/>
          <w:sz w:val="22"/>
          <w:szCs w:val="22"/>
          <w:lang w:eastAsia="zh-CN"/>
        </w:rPr>
        <w:t>one of activated TCI-states</w:t>
      </w:r>
      <w:r w:rsidRPr="00944F3A">
        <w:rPr>
          <w:rFonts w:cs="Times"/>
          <w:color w:val="000000"/>
          <w:sz w:val="22"/>
          <w:szCs w:val="22"/>
          <w:lang w:eastAsia="zh-CN"/>
        </w:rPr>
        <w:t xml:space="preserve"> </w:t>
      </w:r>
      <w:r>
        <w:rPr>
          <w:rFonts w:cs="Times"/>
          <w:color w:val="000000"/>
          <w:sz w:val="22"/>
          <w:szCs w:val="22"/>
          <w:lang w:eastAsia="zh-CN"/>
        </w:rPr>
        <w:t>(by the most recent MAC-CE TCI activation command).</w:t>
      </w:r>
    </w:p>
    <w:p w14:paraId="39A7959B" w14:textId="6B6BEB01" w:rsidR="00DA5237" w:rsidRPr="00944F3A" w:rsidRDefault="00DA5237" w:rsidP="0092621B">
      <w:pPr>
        <w:numPr>
          <w:ilvl w:val="1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>
        <w:rPr>
          <w:rFonts w:cs="Times"/>
          <w:color w:val="000000"/>
          <w:sz w:val="22"/>
          <w:szCs w:val="22"/>
          <w:lang w:eastAsia="zh-CN"/>
        </w:rPr>
        <w:t>To aid gNB for better decision to switch the current indicated TCI-state to another among the activated TCI-states.</w:t>
      </w:r>
    </w:p>
    <w:p w14:paraId="467FA132" w14:textId="660560A7" w:rsidR="00CA325A" w:rsidRDefault="00CA325A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Regarding </w:t>
      </w:r>
      <w:r w:rsidRPr="00CA325A">
        <w:rPr>
          <w:rFonts w:eastAsiaTheme="minorEastAsia" w:cs="Times"/>
          <w:sz w:val="22"/>
          <w:szCs w:val="22"/>
          <w:lang w:eastAsia="zh-CN"/>
        </w:rPr>
        <w:t>explicit RS configuration for new beam measurement for Event 2</w:t>
      </w:r>
      <w:r>
        <w:rPr>
          <w:rFonts w:eastAsiaTheme="minorEastAsia" w:cs="Times"/>
          <w:sz w:val="22"/>
          <w:szCs w:val="22"/>
          <w:lang w:eastAsia="zh-CN"/>
        </w:rPr>
        <w:t xml:space="preserve">, the following Option-1 was agreed in </w:t>
      </w:r>
      <w:r w:rsidR="00FC7F68">
        <w:rPr>
          <w:rFonts w:eastAsiaTheme="minorEastAsia" w:cs="Times"/>
          <w:sz w:val="22"/>
          <w:szCs w:val="22"/>
          <w:lang w:eastAsia="zh-CN"/>
        </w:rPr>
        <w:t>RAN1#118bis</w:t>
      </w:r>
      <w:r>
        <w:rPr>
          <w:rFonts w:eastAsiaTheme="minorEastAsia" w:cs="Times"/>
          <w:sz w:val="22"/>
          <w:szCs w:val="22"/>
          <w:lang w:eastAsia="zh-CN"/>
        </w:rPr>
        <w:t xml:space="preserve"> meeting</w:t>
      </w:r>
      <w:r w:rsidR="00FC7F68">
        <w:rPr>
          <w:rFonts w:eastAsiaTheme="minorEastAsia" w:cs="Times"/>
          <w:sz w:val="22"/>
          <w:szCs w:val="22"/>
          <w:lang w:eastAsia="zh-CN"/>
        </w:rPr>
        <w:t xml:space="preserve"> [3]</w:t>
      </w:r>
      <w:r>
        <w:rPr>
          <w:rFonts w:eastAsiaTheme="minorEastAsia" w:cs="Times"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A325A" w14:paraId="69822B37" w14:textId="77777777" w:rsidTr="00CA325A">
        <w:tc>
          <w:tcPr>
            <w:tcW w:w="10386" w:type="dxa"/>
          </w:tcPr>
          <w:p w14:paraId="2A3D0F90" w14:textId="77777777" w:rsidR="00CA325A" w:rsidRPr="00CA325A" w:rsidRDefault="00CA325A" w:rsidP="0092621B">
            <w:pPr>
              <w:shd w:val="clear" w:color="auto" w:fill="FFFFFF"/>
              <w:snapToGrid w:val="0"/>
              <w:spacing w:before="0" w:after="0" w:line="240" w:lineRule="auto"/>
              <w:contextualSpacing/>
              <w:rPr>
                <w:b/>
                <w:bCs/>
                <w:i/>
                <w:color w:val="000000"/>
              </w:rPr>
            </w:pPr>
            <w:r w:rsidRPr="0092621B">
              <w:rPr>
                <w:b/>
                <w:bCs/>
                <w:i/>
                <w:color w:val="000000"/>
                <w:highlight w:val="green"/>
              </w:rPr>
              <w:t>Agreement</w:t>
            </w:r>
          </w:p>
          <w:p w14:paraId="038AC4D5" w14:textId="77777777" w:rsidR="00CA325A" w:rsidRPr="00DF035A" w:rsidRDefault="00CA325A" w:rsidP="0092621B">
            <w:pPr>
              <w:shd w:val="clear" w:color="auto" w:fill="FFFFFF"/>
              <w:snapToGrid w:val="0"/>
              <w:spacing w:before="0" w:after="0" w:line="240" w:lineRule="auto"/>
              <w:contextualSpacing/>
              <w:rPr>
                <w:i/>
                <w:color w:val="000000"/>
              </w:rPr>
            </w:pPr>
            <w:r w:rsidRPr="00DF035A">
              <w:rPr>
                <w:i/>
                <w:color w:val="000000"/>
              </w:rPr>
              <w:t>Regarding explicit RS configuration for new beam measurement for Event 2, at least Option-1 is supported</w:t>
            </w:r>
          </w:p>
          <w:p w14:paraId="7DADD7B9" w14:textId="77777777" w:rsidR="00CA325A" w:rsidRPr="00DF035A" w:rsidRDefault="00CA325A" w:rsidP="0092621B">
            <w:pPr>
              <w:numPr>
                <w:ilvl w:val="1"/>
                <w:numId w:val="31"/>
              </w:numPr>
              <w:shd w:val="clear" w:color="auto" w:fill="FFFFFF"/>
              <w:tabs>
                <w:tab w:val="clear" w:pos="1080"/>
                <w:tab w:val="left" w:pos="360"/>
              </w:tabs>
              <w:overflowPunct/>
              <w:autoSpaceDE/>
              <w:autoSpaceDN/>
              <w:snapToGrid w:val="0"/>
              <w:spacing w:before="0" w:after="0" w:line="240" w:lineRule="auto"/>
              <w:ind w:left="360"/>
              <w:contextualSpacing/>
              <w:textAlignment w:val="auto"/>
              <w:rPr>
                <w:i/>
                <w:color w:val="000000"/>
              </w:rPr>
            </w:pPr>
            <w:r w:rsidRPr="00DF035A">
              <w:rPr>
                <w:i/>
                <w:color w:val="000000"/>
              </w:rPr>
              <w:t>Option-1: The RS(s) for new beam(s) are explicitly configured in one RS resource set associated with an CSI reporting configuration</w:t>
            </w:r>
          </w:p>
          <w:p w14:paraId="1139C4D4" w14:textId="77777777" w:rsidR="00CA325A" w:rsidRPr="00DF035A" w:rsidRDefault="00CA325A" w:rsidP="0092621B">
            <w:pPr>
              <w:numPr>
                <w:ilvl w:val="1"/>
                <w:numId w:val="31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contextualSpacing/>
              <w:textAlignment w:val="auto"/>
              <w:rPr>
                <w:i/>
                <w:color w:val="000000"/>
              </w:rPr>
            </w:pPr>
            <w:r w:rsidRPr="00DF035A">
              <w:rPr>
                <w:i/>
                <w:color w:val="000000"/>
              </w:rPr>
              <w:t>If legacy UE capability signaling cannot be reused, introduce a UE capability signaling of indicating the maximum number of the configured RS(s) in the RS resource set.</w:t>
            </w:r>
          </w:p>
          <w:p w14:paraId="160F7181" w14:textId="41BB1E9E" w:rsidR="00CA325A" w:rsidRPr="00CA325A" w:rsidRDefault="00CA325A" w:rsidP="0092621B">
            <w:pPr>
              <w:numPr>
                <w:ilvl w:val="1"/>
                <w:numId w:val="31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contextualSpacing/>
              <w:textAlignment w:val="auto"/>
              <w:rPr>
                <w:rFonts w:eastAsiaTheme="minorEastAsia" w:cs="Times"/>
                <w:sz w:val="22"/>
                <w:szCs w:val="22"/>
                <w:lang w:eastAsia="zh-CN"/>
              </w:rPr>
            </w:pPr>
            <w:r w:rsidRPr="00DF035A">
              <w:rPr>
                <w:i/>
                <w:color w:val="000000"/>
              </w:rPr>
              <w:t>FFS: The RS in the RS resource set can be updated by MAC-CE</w:t>
            </w:r>
          </w:p>
        </w:tc>
      </w:tr>
    </w:tbl>
    <w:p w14:paraId="02951D52" w14:textId="77777777" w:rsidR="00DF035A" w:rsidRDefault="00DF035A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2FD4600" w14:textId="15268A52" w:rsidR="00652C57" w:rsidRDefault="003059C6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Regarding the FFS point on whether the RS in the RS resource set can be updated by MAC-CE, in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our view,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considering the agreed Event-2 (indicated TCI-state as a current beam), </w:t>
      </w:r>
      <w:r w:rsidR="0048434D">
        <w:rPr>
          <w:rFonts w:eastAsiaTheme="minorEastAsia" w:cs="Times"/>
          <w:sz w:val="22"/>
          <w:szCs w:val="22"/>
          <w:lang w:eastAsia="zh-CN"/>
        </w:rPr>
        <w:t>the agreed Option-1</w:t>
      </w:r>
      <w:r w:rsidR="00C761FC">
        <w:rPr>
          <w:rFonts w:eastAsiaTheme="minorEastAsia" w:cs="Times"/>
          <w:sz w:val="22"/>
          <w:szCs w:val="22"/>
          <w:lang w:eastAsia="zh-CN"/>
        </w:rPr>
        <w:t xml:space="preserve"> requires a proper configuration of the candida</w:t>
      </w:r>
      <w:r w:rsidR="00FD0FF4">
        <w:rPr>
          <w:rFonts w:eastAsiaTheme="minorEastAsia" w:cs="Times"/>
          <w:sz w:val="22"/>
          <w:szCs w:val="22"/>
          <w:lang w:eastAsia="zh-CN"/>
        </w:rPr>
        <w:t xml:space="preserve">cy </w:t>
      </w:r>
      <w:r w:rsidR="003B20BE">
        <w:rPr>
          <w:rFonts w:eastAsiaTheme="minorEastAsia" w:cs="Times"/>
          <w:sz w:val="22"/>
          <w:szCs w:val="22"/>
          <w:lang w:eastAsia="zh-CN"/>
        </w:rPr>
        <w:t xml:space="preserve">of </w:t>
      </w:r>
      <w:r w:rsidR="005A5319">
        <w:rPr>
          <w:rFonts w:eastAsiaTheme="minorEastAsia" w:cs="Times"/>
          <w:sz w:val="22"/>
          <w:szCs w:val="22"/>
          <w:lang w:eastAsia="zh-CN"/>
        </w:rPr>
        <w:t>a</w:t>
      </w:r>
      <w:r w:rsidR="00C761FC">
        <w:rPr>
          <w:rFonts w:eastAsiaTheme="minorEastAsia" w:cs="Times"/>
          <w:sz w:val="22"/>
          <w:szCs w:val="22"/>
          <w:lang w:eastAsia="zh-CN"/>
        </w:rPr>
        <w:t xml:space="preserve"> new beam set. Or, gNB has to re-configure the set if it needs to be updated.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Since Event-2 is for aiding an indicated TCI-state switching, </w:t>
      </w:r>
      <w:r w:rsidR="0048434D">
        <w:rPr>
          <w:rFonts w:eastAsiaTheme="minorEastAsia" w:cs="Times"/>
          <w:sz w:val="22"/>
          <w:szCs w:val="22"/>
          <w:lang w:eastAsia="zh-CN"/>
        </w:rPr>
        <w:t xml:space="preserve">in most practical cases,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it </w:t>
      </w:r>
      <w:r w:rsidR="0037539D">
        <w:rPr>
          <w:rFonts w:eastAsiaTheme="minorEastAsia" w:cs="Times"/>
          <w:sz w:val="22"/>
          <w:szCs w:val="22"/>
          <w:lang w:eastAsia="zh-CN"/>
        </w:rPr>
        <w:t>is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 sufficient to consider within only up to 8 activated TCI-states, considering UE complexity, where gNB can manage the set of activated TCI-states to be updated by MAC-CE. It </w:t>
      </w:r>
      <w:r w:rsidR="0037539D">
        <w:rPr>
          <w:rFonts w:eastAsiaTheme="minorEastAsia" w:cs="Times"/>
          <w:sz w:val="22"/>
          <w:szCs w:val="22"/>
          <w:lang w:eastAsia="zh-CN"/>
        </w:rPr>
        <w:t xml:space="preserve">has benefits in that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the new beam set for Event-2 is automatically updated along with the TCI-activation command by MAC-CE, </w:t>
      </w:r>
      <w:r w:rsidR="0037539D">
        <w:rPr>
          <w:rFonts w:eastAsiaTheme="minorEastAsia" w:cs="Times"/>
          <w:sz w:val="22"/>
          <w:szCs w:val="22"/>
          <w:lang w:eastAsia="zh-CN"/>
        </w:rPr>
        <w:t>where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 gNB does not have to re-configure a proper list of new beam candidates to consider UE complexity. </w:t>
      </w:r>
      <w:r w:rsidR="006E3E03">
        <w:rPr>
          <w:rFonts w:eastAsiaTheme="minorEastAsia" w:cs="Times"/>
          <w:sz w:val="22"/>
          <w:szCs w:val="22"/>
          <w:lang w:eastAsia="zh-CN"/>
        </w:rPr>
        <w:t>Without the MAC-CE based dynamic update on the measurement RS set, it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 require</w:t>
      </w:r>
      <w:r w:rsidR="006E3E03">
        <w:rPr>
          <w:rFonts w:eastAsiaTheme="minorEastAsia" w:cs="Times"/>
          <w:sz w:val="22"/>
          <w:szCs w:val="22"/>
          <w:lang w:eastAsia="zh-CN"/>
        </w:rPr>
        <w:t>s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 gNB to re-configure the new beam set as needed</w:t>
      </w:r>
      <w:r w:rsidR="006E3E03">
        <w:rPr>
          <w:rFonts w:eastAsiaTheme="minorEastAsia" w:cs="Times"/>
          <w:sz w:val="22"/>
          <w:szCs w:val="22"/>
          <w:lang w:eastAsia="zh-CN"/>
        </w:rPr>
        <w:t>. Or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6E3E03">
        <w:rPr>
          <w:rFonts w:eastAsiaTheme="minorEastAsia" w:cs="Times"/>
          <w:sz w:val="22"/>
          <w:szCs w:val="22"/>
          <w:lang w:eastAsia="zh-CN"/>
        </w:rPr>
        <w:t>if the measurement set is configured with t</w:t>
      </w:r>
      <w:r w:rsidR="00C17EB3">
        <w:rPr>
          <w:rFonts w:eastAsiaTheme="minorEastAsia" w:cs="Times"/>
          <w:sz w:val="22"/>
          <w:szCs w:val="22"/>
          <w:lang w:eastAsia="zh-CN"/>
        </w:rPr>
        <w:t>o</w:t>
      </w:r>
      <w:r w:rsidR="006E3E03">
        <w:rPr>
          <w:rFonts w:eastAsiaTheme="minorEastAsia" w:cs="Times"/>
          <w:sz w:val="22"/>
          <w:szCs w:val="22"/>
          <w:lang w:eastAsia="zh-CN"/>
        </w:rPr>
        <w:t>o many RSs</w:t>
      </w:r>
      <w:r w:rsidR="00C17EB3">
        <w:rPr>
          <w:rFonts w:eastAsiaTheme="minorEastAsia" w:cs="Times"/>
          <w:sz w:val="22"/>
          <w:szCs w:val="22"/>
          <w:lang w:eastAsia="zh-CN"/>
        </w:rPr>
        <w:t xml:space="preserve"> to avoid dynamic update</w:t>
      </w:r>
      <w:r w:rsidR="006E3E03">
        <w:rPr>
          <w:rFonts w:eastAsiaTheme="minorEastAsia" w:cs="Times"/>
          <w:sz w:val="22"/>
          <w:szCs w:val="22"/>
          <w:lang w:eastAsia="zh-CN"/>
        </w:rPr>
        <w:t>,</w:t>
      </w:r>
      <w:r w:rsidR="006E3E03" w:rsidRPr="00BD1E6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>UE complexity on measuring all the RSs in the new beam set is too high</w:t>
      </w:r>
      <w:r w:rsidR="0037539D">
        <w:rPr>
          <w:rFonts w:eastAsiaTheme="minorEastAsia" w:cs="Times"/>
          <w:sz w:val="22"/>
          <w:szCs w:val="22"/>
          <w:lang w:eastAsia="zh-CN"/>
        </w:rPr>
        <w:t>.</w:t>
      </w:r>
      <w:r w:rsidR="00652C57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5A3C752F" w14:textId="5D60CBCE" w:rsidR="00BD1E6E" w:rsidRDefault="00652C57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short, </w:t>
      </w:r>
      <w:r w:rsidRPr="00652C57">
        <w:rPr>
          <w:rFonts w:eastAsiaTheme="minorEastAsia" w:cs="Times"/>
          <w:sz w:val="22"/>
          <w:szCs w:val="22"/>
          <w:lang w:eastAsia="zh-CN"/>
        </w:rPr>
        <w:t xml:space="preserve">an efficient way of candidate set adjustment </w:t>
      </w:r>
      <w:r w:rsidR="00E370CA">
        <w:rPr>
          <w:rFonts w:eastAsiaTheme="minorEastAsia" w:cs="Times"/>
          <w:sz w:val="22"/>
          <w:szCs w:val="22"/>
          <w:lang w:eastAsia="zh-CN"/>
        </w:rPr>
        <w:t xml:space="preserve">needs to be discussed </w:t>
      </w:r>
      <w:r w:rsidR="00A91A9D">
        <w:rPr>
          <w:rFonts w:eastAsiaTheme="minorEastAsia" w:cs="Times"/>
          <w:sz w:val="22"/>
          <w:szCs w:val="22"/>
          <w:lang w:eastAsia="zh-CN"/>
        </w:rPr>
        <w:t xml:space="preserve">in order to reduce unnecessary signaling overhead in changing the candidate set in consideration of UE measurement complexity, </w:t>
      </w:r>
      <w:r w:rsidRPr="00652C57">
        <w:rPr>
          <w:rFonts w:eastAsiaTheme="minorEastAsia" w:cs="Times"/>
          <w:sz w:val="22"/>
          <w:szCs w:val="22"/>
          <w:lang w:eastAsia="zh-CN"/>
        </w:rPr>
        <w:t xml:space="preserve">because the indicated TCI state can change dynamically based on the unified TCI framework. So, </w:t>
      </w:r>
      <w:r w:rsidR="00A3481C" w:rsidRPr="00652C57">
        <w:rPr>
          <w:rFonts w:eastAsiaTheme="minorEastAsia" w:cs="Times"/>
          <w:sz w:val="22"/>
          <w:szCs w:val="22"/>
          <w:lang w:eastAsia="zh-CN"/>
        </w:rPr>
        <w:t>for the sake of UE complexity,</w:t>
      </w:r>
      <w:r w:rsidRPr="00652C5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3F3698">
        <w:rPr>
          <w:rFonts w:eastAsiaTheme="minorEastAsia" w:cs="Times"/>
          <w:sz w:val="22"/>
          <w:szCs w:val="22"/>
          <w:lang w:eastAsia="zh-CN"/>
        </w:rPr>
        <w:t>the dynamic update way</w:t>
      </w:r>
      <w:r w:rsidR="000B098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63E2C">
        <w:rPr>
          <w:rFonts w:eastAsiaTheme="minorEastAsia" w:cs="Times"/>
          <w:sz w:val="22"/>
          <w:szCs w:val="22"/>
          <w:lang w:eastAsia="zh-CN"/>
        </w:rPr>
        <w:t>should be considered</w:t>
      </w:r>
      <w:r w:rsidR="00A3481C">
        <w:rPr>
          <w:rFonts w:eastAsiaTheme="minorEastAsia" w:cs="Times"/>
          <w:sz w:val="22"/>
          <w:szCs w:val="22"/>
          <w:lang w:eastAsia="zh-CN"/>
        </w:rPr>
        <w:t xml:space="preserve"> based on</w:t>
      </w:r>
      <w:r w:rsidR="00863E2C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652C57">
        <w:rPr>
          <w:rFonts w:eastAsiaTheme="minorEastAsia" w:cs="Times"/>
          <w:sz w:val="22"/>
          <w:szCs w:val="22"/>
          <w:lang w:eastAsia="zh-CN"/>
        </w:rPr>
        <w:t>reusing the existing functionality of the TCI-activation command by MAC-CE to automatically reduce the candidate set every time the existing TCI-activation MAC-CE is received</w:t>
      </w:r>
      <w:r w:rsidR="00A91A9D">
        <w:rPr>
          <w:rFonts w:eastAsiaTheme="minorEastAsia" w:cs="Times"/>
          <w:sz w:val="22"/>
          <w:szCs w:val="22"/>
          <w:lang w:eastAsia="zh-CN"/>
        </w:rPr>
        <w:t>.</w:t>
      </w:r>
      <w:r w:rsidR="00536952">
        <w:rPr>
          <w:rFonts w:eastAsiaTheme="minorEastAsia" w:cs="Times"/>
          <w:sz w:val="22"/>
          <w:szCs w:val="22"/>
          <w:lang w:eastAsia="zh-CN"/>
        </w:rPr>
        <w:t xml:space="preserve"> Note this </w:t>
      </w:r>
      <w:r w:rsidR="00536952" w:rsidRPr="00536952">
        <w:rPr>
          <w:rFonts w:eastAsiaTheme="minorEastAsia" w:cs="Times"/>
          <w:sz w:val="22"/>
          <w:szCs w:val="22"/>
          <w:lang w:eastAsia="zh-CN"/>
        </w:rPr>
        <w:t>does not require any new MAC-CE design but by the UE this dynamic update can be simply done along with receiving the MAC-CE</w:t>
      </w:r>
      <w:r w:rsidR="00536952">
        <w:rPr>
          <w:rFonts w:eastAsiaTheme="minorEastAsia" w:cs="Times"/>
          <w:sz w:val="22"/>
          <w:szCs w:val="22"/>
          <w:lang w:eastAsia="zh-CN"/>
        </w:rPr>
        <w:t xml:space="preserve">, which </w:t>
      </w:r>
      <w:r w:rsidR="00F8486A">
        <w:rPr>
          <w:rFonts w:eastAsiaTheme="minorEastAsia" w:cs="Times"/>
          <w:sz w:val="22"/>
          <w:szCs w:val="22"/>
          <w:lang w:eastAsia="zh-CN"/>
        </w:rPr>
        <w:t>provides</w:t>
      </w:r>
      <w:r w:rsidR="00536952">
        <w:rPr>
          <w:rFonts w:eastAsiaTheme="minorEastAsia" w:cs="Times"/>
          <w:sz w:val="22"/>
          <w:szCs w:val="22"/>
          <w:lang w:eastAsia="zh-CN"/>
        </w:rPr>
        <w:t xml:space="preserve"> benefits in that </w:t>
      </w:r>
      <w:r w:rsidR="00F9453D" w:rsidRPr="00F9453D">
        <w:rPr>
          <w:rFonts w:eastAsiaTheme="minorEastAsia" w:cs="Times"/>
          <w:sz w:val="22"/>
          <w:szCs w:val="22"/>
          <w:lang w:eastAsia="zh-CN"/>
        </w:rPr>
        <w:t xml:space="preserve">the new beam set </w:t>
      </w:r>
      <w:r w:rsidR="00F9453D">
        <w:rPr>
          <w:rFonts w:eastAsiaTheme="minorEastAsia" w:cs="Times"/>
          <w:sz w:val="22"/>
          <w:szCs w:val="22"/>
          <w:lang w:eastAsia="zh-CN"/>
        </w:rPr>
        <w:t>can</w:t>
      </w:r>
      <w:r w:rsidR="00F9453D" w:rsidRPr="00F9453D">
        <w:rPr>
          <w:rFonts w:eastAsiaTheme="minorEastAsia" w:cs="Times"/>
          <w:sz w:val="22"/>
          <w:szCs w:val="22"/>
          <w:lang w:eastAsia="zh-CN"/>
        </w:rPr>
        <w:t xml:space="preserve"> at least include all the activated TCI-state</w:t>
      </w:r>
      <w:r w:rsidR="00F9453D">
        <w:rPr>
          <w:rFonts w:eastAsiaTheme="minorEastAsia" w:cs="Times"/>
          <w:sz w:val="22"/>
          <w:szCs w:val="22"/>
          <w:lang w:eastAsia="zh-CN"/>
        </w:rPr>
        <w:t>s, although in the new beam set there can be non-activated TCI-states as well by the explicit RRC configuration initially</w:t>
      </w:r>
      <w:r w:rsidR="00536952">
        <w:rPr>
          <w:rFonts w:eastAsiaTheme="minorEastAsia" w:cs="Times"/>
          <w:sz w:val="22"/>
          <w:szCs w:val="22"/>
          <w:lang w:eastAsia="zh-CN"/>
        </w:rPr>
        <w:t>.</w:t>
      </w:r>
      <w:r w:rsidR="00ED36B2">
        <w:rPr>
          <w:rFonts w:eastAsiaTheme="minorEastAsia" w:cs="Times"/>
          <w:sz w:val="22"/>
          <w:szCs w:val="22"/>
          <w:lang w:eastAsia="zh-CN"/>
        </w:rPr>
        <w:t xml:space="preserve"> Also, the </w:t>
      </w:r>
      <w:r w:rsidR="00ED36B2" w:rsidRPr="00ED36B2">
        <w:rPr>
          <w:rFonts w:eastAsiaTheme="minorEastAsia" w:cs="Times"/>
          <w:sz w:val="22"/>
          <w:szCs w:val="22"/>
          <w:lang w:eastAsia="zh-CN"/>
        </w:rPr>
        <w:t>gNB can occasionally RRC re-configure the new beam set if the set size becomes too large</w:t>
      </w:r>
      <w:r w:rsidR="00ED36B2">
        <w:rPr>
          <w:rFonts w:eastAsiaTheme="minorEastAsia" w:cs="Times"/>
          <w:sz w:val="22"/>
          <w:szCs w:val="22"/>
          <w:lang w:eastAsia="zh-CN"/>
        </w:rPr>
        <w:t xml:space="preserve">, but it should be emphasized again that without </w:t>
      </w:r>
      <w:r w:rsidR="009D62B2">
        <w:rPr>
          <w:rFonts w:eastAsiaTheme="minorEastAsia" w:cs="Times"/>
          <w:sz w:val="22"/>
          <w:szCs w:val="22"/>
          <w:lang w:eastAsia="zh-CN"/>
        </w:rPr>
        <w:t xml:space="preserve">having </w:t>
      </w:r>
      <w:r w:rsidR="00ED36B2">
        <w:rPr>
          <w:rFonts w:eastAsiaTheme="minorEastAsia" w:cs="Times"/>
          <w:sz w:val="22"/>
          <w:szCs w:val="22"/>
          <w:lang w:eastAsia="zh-CN"/>
        </w:rPr>
        <w:t>such a MAC-CE based dynamic update</w:t>
      </w:r>
      <w:r w:rsidR="009D62B2">
        <w:rPr>
          <w:rFonts w:eastAsiaTheme="minorEastAsia" w:cs="Times"/>
          <w:sz w:val="22"/>
          <w:szCs w:val="22"/>
          <w:lang w:eastAsia="zh-CN"/>
        </w:rPr>
        <w:t>, it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t xml:space="preserve"> require</w:t>
      </w:r>
      <w:r w:rsidR="009D62B2">
        <w:rPr>
          <w:rFonts w:eastAsiaTheme="minorEastAsia" w:cs="Times"/>
          <w:sz w:val="22"/>
          <w:szCs w:val="22"/>
          <w:lang w:eastAsia="zh-CN"/>
        </w:rPr>
        <w:t>s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t xml:space="preserve"> gNB to </w:t>
      </w:r>
      <w:r w:rsidR="00514EB0">
        <w:rPr>
          <w:rFonts w:eastAsiaTheme="minorEastAsia" w:cs="Times"/>
          <w:sz w:val="22"/>
          <w:szCs w:val="22"/>
          <w:lang w:eastAsia="zh-CN"/>
        </w:rPr>
        <w:t xml:space="preserve">either frequently 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t>re-configure the new beam set</w:t>
      </w:r>
      <w:r w:rsidR="00514EB0">
        <w:rPr>
          <w:rFonts w:eastAsiaTheme="minorEastAsia" w:cs="Times"/>
          <w:sz w:val="22"/>
          <w:szCs w:val="22"/>
          <w:lang w:eastAsia="zh-CN"/>
        </w:rPr>
        <w:t xml:space="preserve"> or </w:t>
      </w:r>
      <w:r w:rsidR="00B25A21">
        <w:rPr>
          <w:rFonts w:eastAsiaTheme="minorEastAsia" w:cs="Times"/>
          <w:sz w:val="22"/>
          <w:szCs w:val="22"/>
          <w:lang w:eastAsia="zh-CN"/>
        </w:rPr>
        <w:t xml:space="preserve">configure many RSs </w:t>
      </w:r>
      <w:r w:rsidR="008D6D81">
        <w:rPr>
          <w:rFonts w:eastAsiaTheme="minorEastAsia" w:cs="Times"/>
          <w:sz w:val="22"/>
          <w:szCs w:val="22"/>
          <w:lang w:eastAsia="zh-CN"/>
        </w:rPr>
        <w:t xml:space="preserve">initially </w:t>
      </w:r>
      <w:r w:rsidR="00B25A21">
        <w:rPr>
          <w:rFonts w:eastAsiaTheme="minorEastAsia" w:cs="Times"/>
          <w:sz w:val="22"/>
          <w:szCs w:val="22"/>
          <w:lang w:eastAsia="zh-CN"/>
        </w:rPr>
        <w:t xml:space="preserve">in </w:t>
      </w:r>
      <w:r w:rsidR="009D62B2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B25A21">
        <w:rPr>
          <w:rFonts w:eastAsiaTheme="minorEastAsia" w:cs="Times"/>
          <w:sz w:val="22"/>
          <w:szCs w:val="22"/>
          <w:lang w:eastAsia="zh-CN"/>
        </w:rPr>
        <w:t>new beam</w:t>
      </w:r>
      <w:r w:rsidR="009D62B2">
        <w:rPr>
          <w:rFonts w:eastAsiaTheme="minorEastAsia" w:cs="Times"/>
          <w:sz w:val="22"/>
          <w:szCs w:val="22"/>
          <w:lang w:eastAsia="zh-CN"/>
        </w:rPr>
        <w:t xml:space="preserve"> set</w:t>
      </w:r>
      <w:r w:rsidR="00B25A2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D6D81">
        <w:rPr>
          <w:rFonts w:eastAsiaTheme="minorEastAsia" w:cs="Times"/>
          <w:sz w:val="22"/>
          <w:szCs w:val="22"/>
          <w:lang w:eastAsia="zh-CN"/>
        </w:rPr>
        <w:t xml:space="preserve">which </w:t>
      </w:r>
      <w:r w:rsidR="00B25A21">
        <w:rPr>
          <w:rFonts w:eastAsiaTheme="minorEastAsia" w:cs="Times"/>
          <w:sz w:val="22"/>
          <w:szCs w:val="22"/>
          <w:lang w:eastAsia="zh-CN"/>
        </w:rPr>
        <w:t>result</w:t>
      </w:r>
      <w:r w:rsidR="008D6D81">
        <w:rPr>
          <w:rFonts w:eastAsiaTheme="minorEastAsia" w:cs="Times"/>
          <w:sz w:val="22"/>
          <w:szCs w:val="22"/>
          <w:lang w:eastAsia="zh-CN"/>
        </w:rPr>
        <w:t>s</w:t>
      </w:r>
      <w:r w:rsidR="00B25A21">
        <w:rPr>
          <w:rFonts w:eastAsiaTheme="minorEastAsia" w:cs="Times"/>
          <w:sz w:val="22"/>
          <w:szCs w:val="22"/>
          <w:lang w:eastAsia="zh-CN"/>
        </w:rPr>
        <w:t xml:space="preserve"> in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25A21">
        <w:rPr>
          <w:rFonts w:eastAsiaTheme="minorEastAsia" w:cs="Times"/>
          <w:sz w:val="22"/>
          <w:szCs w:val="22"/>
          <w:lang w:eastAsia="zh-CN"/>
        </w:rPr>
        <w:t xml:space="preserve">higher 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t>UE complexity on measuring all the RSs in the new beam set</w:t>
      </w:r>
      <w:r w:rsidR="00ED36B2" w:rsidRPr="00ED36B2">
        <w:rPr>
          <w:rFonts w:eastAsiaTheme="minorEastAsia" w:cs="Times"/>
          <w:sz w:val="22"/>
          <w:szCs w:val="22"/>
          <w:lang w:eastAsia="zh-CN"/>
        </w:rPr>
        <w:t>.</w:t>
      </w:r>
    </w:p>
    <w:p w14:paraId="55BA993D" w14:textId="77777777" w:rsidR="0037539D" w:rsidRPr="0037539D" w:rsidRDefault="0037539D" w:rsidP="0092621B">
      <w:pPr>
        <w:spacing w:after="0"/>
        <w:contextualSpacing/>
        <w:jc w:val="both"/>
        <w:rPr>
          <w:b/>
          <w:bCs/>
          <w:sz w:val="22"/>
          <w:szCs w:val="22"/>
          <w:highlight w:val="lightGray"/>
          <w:lang w:val="en-US"/>
        </w:rPr>
      </w:pPr>
    </w:p>
    <w:p w14:paraId="72958AC1" w14:textId="46BDF26A" w:rsidR="0037539D" w:rsidRDefault="0037539D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For the agreed Event-2</w:t>
      </w:r>
      <w:r w:rsidRPr="0037539D">
        <w:rPr>
          <w:bCs/>
          <w:i/>
          <w:sz w:val="22"/>
          <w:lang w:eastAsia="sv-SE"/>
        </w:rPr>
        <w:t xml:space="preserve"> (indicated TCI-state as a current beam)</w:t>
      </w:r>
      <w:r>
        <w:rPr>
          <w:bCs/>
          <w:i/>
          <w:sz w:val="22"/>
          <w:lang w:eastAsia="sv-SE"/>
        </w:rPr>
        <w:t>, it is observed that the main use case of Event-2 is for</w:t>
      </w:r>
      <w:r w:rsidR="009E0E4B">
        <w:rPr>
          <w:bCs/>
          <w:i/>
          <w:sz w:val="22"/>
          <w:lang w:eastAsia="sv-SE"/>
        </w:rPr>
        <w:t xml:space="preserve"> the indicated TCI-state switching, e.g., among a set of activated TCI-states</w:t>
      </w:r>
      <w:r>
        <w:rPr>
          <w:bCs/>
          <w:i/>
          <w:sz w:val="22"/>
          <w:lang w:eastAsia="sv-SE"/>
        </w:rPr>
        <w:t>.</w:t>
      </w:r>
    </w:p>
    <w:p w14:paraId="6DF906E5" w14:textId="77777777" w:rsidR="0037539D" w:rsidRDefault="0037539D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602B973E" w14:textId="77777777" w:rsidR="00CB70FC" w:rsidRDefault="00CB70FC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/>
          <w:sz w:val="22"/>
          <w:lang w:eastAsia="sv-SE"/>
        </w:rPr>
        <w:t xml:space="preserve"> For the agreed Event-2, to reduce UE measurement complexity, support an additional configuration choice such</w:t>
      </w:r>
      <w:r w:rsidRPr="007C29D0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that t</w:t>
      </w:r>
      <w:r w:rsidRPr="009E0E4B">
        <w:rPr>
          <w:bCs/>
          <w:i/>
          <w:sz w:val="22"/>
          <w:lang w:eastAsia="sv-SE"/>
        </w:rPr>
        <w:t>he RS(s) for new beam(s) are implicitly derived from QCL RS(s) of activated TCI state(s)</w:t>
      </w:r>
      <w:r>
        <w:rPr>
          <w:bCs/>
          <w:i/>
          <w:sz w:val="22"/>
          <w:lang w:eastAsia="sv-SE"/>
        </w:rPr>
        <w:t xml:space="preserve"> as a dynamic update way along with the existing TCI-activation command</w:t>
      </w:r>
      <w:r w:rsidRPr="009E0E4B">
        <w:rPr>
          <w:bCs/>
          <w:i/>
          <w:sz w:val="22"/>
          <w:lang w:eastAsia="sv-SE"/>
        </w:rPr>
        <w:t>.</w:t>
      </w:r>
    </w:p>
    <w:p w14:paraId="1DA7EFCA" w14:textId="77777777" w:rsidR="00BD1E6E" w:rsidRDefault="00BD1E6E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D121C04" w14:textId="7637E771" w:rsidR="00BD1E6E" w:rsidRDefault="00B42B88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The agreed Event-1 and Event-7 have</w:t>
      </w:r>
      <w:r w:rsidR="009E0E4B">
        <w:rPr>
          <w:rFonts w:eastAsiaTheme="minorEastAsia" w:cs="Times"/>
          <w:sz w:val="22"/>
          <w:szCs w:val="22"/>
          <w:lang w:eastAsia="zh-CN"/>
        </w:rPr>
        <w:t xml:space="preserve"> mainly the following target use case</w:t>
      </w:r>
      <w:r>
        <w:rPr>
          <w:rFonts w:eastAsiaTheme="minorEastAsia" w:cs="Times"/>
          <w:sz w:val="22"/>
          <w:szCs w:val="22"/>
          <w:lang w:eastAsia="zh-CN"/>
        </w:rPr>
        <w:t>s</w:t>
      </w:r>
      <w:r w:rsidR="00BD1E6E">
        <w:rPr>
          <w:rFonts w:eastAsiaTheme="minorEastAsia" w:cs="Times"/>
          <w:sz w:val="22"/>
          <w:szCs w:val="22"/>
          <w:lang w:eastAsia="zh-CN"/>
        </w:rPr>
        <w:t>:</w:t>
      </w:r>
    </w:p>
    <w:p w14:paraId="5B49422A" w14:textId="7A6986A8" w:rsidR="00DA5237" w:rsidRDefault="00DA5237" w:rsidP="0092621B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944F3A">
        <w:rPr>
          <w:rFonts w:cs="Times"/>
          <w:color w:val="000000"/>
          <w:sz w:val="22"/>
          <w:szCs w:val="22"/>
          <w:lang w:eastAsia="zh-CN"/>
        </w:rPr>
        <w:t>Event-</w:t>
      </w:r>
      <w:r w:rsidR="009E0E4B">
        <w:rPr>
          <w:rFonts w:cs="Times"/>
          <w:color w:val="000000"/>
          <w:sz w:val="22"/>
          <w:szCs w:val="22"/>
          <w:lang w:eastAsia="zh-CN"/>
        </w:rPr>
        <w:t>7</w:t>
      </w:r>
      <w:r>
        <w:rPr>
          <w:rFonts w:cs="Times"/>
          <w:color w:val="000000"/>
          <w:sz w:val="22"/>
          <w:szCs w:val="22"/>
          <w:lang w:eastAsia="zh-CN"/>
        </w:rPr>
        <w:t xml:space="preserve">: Current beam refers to an </w:t>
      </w:r>
      <w:r w:rsidRPr="007C29D0">
        <w:rPr>
          <w:rFonts w:cs="Times"/>
          <w:b/>
          <w:bCs/>
          <w:color w:val="000000"/>
          <w:sz w:val="22"/>
          <w:szCs w:val="22"/>
          <w:lang w:eastAsia="zh-CN"/>
        </w:rPr>
        <w:t>activated TCI-state</w:t>
      </w:r>
      <w:r>
        <w:rPr>
          <w:rFonts w:cs="Times"/>
          <w:color w:val="000000"/>
          <w:sz w:val="22"/>
          <w:szCs w:val="22"/>
          <w:lang w:eastAsia="zh-CN"/>
        </w:rPr>
        <w:t>, and the new beam is one of non-activated TCI-states configured by RRC (as a TCI pool).</w:t>
      </w:r>
    </w:p>
    <w:p w14:paraId="61C1D6B4" w14:textId="2E802EA5" w:rsidR="00DA5237" w:rsidRPr="00944F3A" w:rsidRDefault="00DA5237" w:rsidP="0092621B">
      <w:pPr>
        <w:numPr>
          <w:ilvl w:val="1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>
        <w:rPr>
          <w:rFonts w:cs="Times"/>
          <w:color w:val="000000"/>
          <w:sz w:val="22"/>
          <w:szCs w:val="22"/>
          <w:lang w:eastAsia="zh-CN"/>
        </w:rPr>
        <w:t>To aid gNB for deciding to send a new MAC-CE TCI activation command for updating a new set of activated TCI-states to be mapped to the TCI field.</w:t>
      </w:r>
    </w:p>
    <w:p w14:paraId="11F6EB17" w14:textId="3321A50A" w:rsidR="00B42B88" w:rsidRDefault="00B42B88" w:rsidP="0092621B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944F3A">
        <w:rPr>
          <w:rFonts w:cs="Times"/>
          <w:color w:val="000000"/>
          <w:sz w:val="22"/>
          <w:szCs w:val="22"/>
          <w:lang w:eastAsia="zh-CN"/>
        </w:rPr>
        <w:t>Event-</w:t>
      </w:r>
      <w:r>
        <w:rPr>
          <w:rFonts w:cs="Times"/>
          <w:color w:val="000000"/>
          <w:sz w:val="22"/>
          <w:szCs w:val="22"/>
          <w:lang w:eastAsia="zh-CN"/>
        </w:rPr>
        <w:t xml:space="preserve">1: To be used </w:t>
      </w:r>
      <w:r w:rsidR="0025026F">
        <w:rPr>
          <w:rFonts w:cs="Times"/>
          <w:color w:val="000000"/>
          <w:sz w:val="22"/>
          <w:szCs w:val="22"/>
          <w:lang w:eastAsia="zh-CN"/>
        </w:rPr>
        <w:t>for avoiding initiating beam failure recovery (BFR) procedure, by timely update of the current beam</w:t>
      </w:r>
      <w:r>
        <w:rPr>
          <w:rFonts w:cs="Times"/>
          <w:color w:val="000000"/>
          <w:sz w:val="22"/>
          <w:szCs w:val="22"/>
          <w:lang w:eastAsia="zh-CN"/>
        </w:rPr>
        <w:t>.</w:t>
      </w:r>
    </w:p>
    <w:p w14:paraId="6EDE8BB5" w14:textId="77777777" w:rsidR="00F73611" w:rsidRPr="00DF035A" w:rsidRDefault="00F73611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53D7AFDF" w14:textId="0D04176A" w:rsidR="000905F3" w:rsidRDefault="00B75774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 w:eastAsia="zh-CN"/>
        </w:rPr>
      </w:pPr>
      <w:r>
        <w:rPr>
          <w:rFonts w:eastAsiaTheme="minorEastAsia" w:cs="Times"/>
          <w:sz w:val="22"/>
          <w:szCs w:val="22"/>
          <w:lang w:eastAsia="zh-CN"/>
        </w:rPr>
        <w:t>Figure 1 shows an example</w:t>
      </w:r>
      <w:r w:rsidR="00DB5199">
        <w:rPr>
          <w:rFonts w:eastAsiaTheme="minorEastAsia" w:cs="Times"/>
          <w:sz w:val="22"/>
          <w:szCs w:val="22"/>
          <w:lang w:eastAsia="zh-CN"/>
        </w:rPr>
        <w:t xml:space="preserve"> of MAC-CE-activated UTCIs mapped onto TCI field codepoints of DCI, e.g., assuming a joint UTCI mode.</w:t>
      </w:r>
    </w:p>
    <w:p w14:paraId="31CDC8D4" w14:textId="77777777" w:rsidR="000905F3" w:rsidRPr="000905F3" w:rsidRDefault="000905F3" w:rsidP="0092621B">
      <w:pPr>
        <w:pStyle w:val="BodyText"/>
        <w:spacing w:after="0"/>
        <w:contextualSpacing/>
        <w:jc w:val="center"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  <w:r w:rsidRPr="000905F3">
        <w:rPr>
          <w:noProof/>
          <w:highlight w:val="lightGray"/>
        </w:rPr>
        <w:drawing>
          <wp:inline distT="0" distB="0" distL="0" distR="0" wp14:anchorId="0E6355A8" wp14:editId="13D9D8BD">
            <wp:extent cx="2133010" cy="2414342"/>
            <wp:effectExtent l="0" t="0" r="635" b="5080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43631" cy="24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E4DD3" w14:textId="51A008F5" w:rsidR="000905F3" w:rsidRPr="00310D32" w:rsidRDefault="000905F3" w:rsidP="0092621B">
      <w:pPr>
        <w:pStyle w:val="Caption"/>
        <w:spacing w:before="0" w:after="0"/>
        <w:contextualSpacing/>
        <w:jc w:val="center"/>
        <w:rPr>
          <w:rFonts w:eastAsia="Times New Roman" w:cs="Times"/>
          <w:color w:val="000000"/>
          <w:sz w:val="22"/>
          <w:szCs w:val="22"/>
          <w:lang w:val="en-US" w:eastAsia="ko-KR"/>
        </w:rPr>
      </w:pPr>
      <w:r>
        <w:t>Figure 1. Example of 3-bit TCI field of a DCI being activated by a MAC-CE</w:t>
      </w:r>
    </w:p>
    <w:p w14:paraId="03AC7B11" w14:textId="77777777" w:rsidR="00586F55" w:rsidRDefault="00586F55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E79926D" w14:textId="2E69B083" w:rsidR="009E0E4B" w:rsidRDefault="00B73DD8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For example, t</w:t>
      </w:r>
      <w:r w:rsidR="00DB5199">
        <w:rPr>
          <w:rFonts w:eastAsiaTheme="minorEastAsia" w:cs="Times"/>
          <w:sz w:val="22"/>
          <w:szCs w:val="22"/>
          <w:lang w:eastAsia="zh-CN"/>
        </w:rPr>
        <w:t>he UE can receive a DCI indicating a codepoint (e.g., Codepoint 2) which means a pair of {UTCI2, UTCI14} is being updated for the M-TRP scenario under UTCI framework. While the UE maintains those {UTCI2, UTCI14} in terms of respective QCL properties for DL/UL communications, the UE can detect an event where one of them exhibits poor beam quality</w:t>
      </w:r>
      <w:r w:rsidR="00F65E32">
        <w:rPr>
          <w:rFonts w:eastAsiaTheme="minorEastAsia" w:cs="Times"/>
          <w:sz w:val="22"/>
          <w:szCs w:val="22"/>
          <w:lang w:eastAsia="zh-CN"/>
        </w:rPr>
        <w:t xml:space="preserve"> (e.g., by Event-1)</w:t>
      </w:r>
      <w:r w:rsidR="00DB5199">
        <w:rPr>
          <w:rFonts w:eastAsiaTheme="minorEastAsia" w:cs="Times"/>
          <w:sz w:val="22"/>
          <w:szCs w:val="22"/>
          <w:lang w:eastAsia="zh-CN"/>
        </w:rPr>
        <w:t>. For example, the UE can compare UTCI2 with other activated UTCIs which are UTCI3, 5, 16, 4, 15, 23 in terms of a beam quality metric, e.g., L1-RSRP</w:t>
      </w:r>
      <w:r w:rsidR="00F65E32">
        <w:rPr>
          <w:rFonts w:eastAsiaTheme="minorEastAsia" w:cs="Times"/>
          <w:sz w:val="22"/>
          <w:szCs w:val="22"/>
          <w:lang w:eastAsia="zh-CN"/>
        </w:rPr>
        <w:t>, by Event-2, where the c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>urrent beam refers to the indicated TCI-state</w:t>
      </w:r>
      <w:r w:rsidR="00F65E32">
        <w:rPr>
          <w:rFonts w:eastAsiaTheme="minorEastAsia" w:cs="Times"/>
          <w:sz w:val="22"/>
          <w:szCs w:val="22"/>
          <w:lang w:eastAsia="zh-CN"/>
        </w:rPr>
        <w:t xml:space="preserve"> as UTCI2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 xml:space="preserve"> and the new beam is one of activated TCI-states (</w:t>
      </w:r>
      <w:r w:rsidR="00F65E32">
        <w:rPr>
          <w:rFonts w:eastAsiaTheme="minorEastAsia" w:cs="Times"/>
          <w:sz w:val="22"/>
          <w:szCs w:val="22"/>
          <w:lang w:eastAsia="zh-CN"/>
        </w:rPr>
        <w:t>UTCI3, 5, 16, 4, 15, 23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>)</w:t>
      </w:r>
      <w:r w:rsidR="009E0E4B">
        <w:rPr>
          <w:rFonts w:eastAsiaTheme="minorEastAsia" w:cs="Times"/>
          <w:sz w:val="22"/>
          <w:szCs w:val="22"/>
          <w:lang w:eastAsia="zh-CN"/>
        </w:rPr>
        <w:t xml:space="preserve"> based on </w:t>
      </w:r>
      <w:r w:rsidR="003175AD">
        <w:rPr>
          <w:rFonts w:eastAsiaTheme="minorEastAsia" w:cs="Times"/>
          <w:sz w:val="22"/>
          <w:szCs w:val="22"/>
          <w:lang w:eastAsia="zh-CN"/>
        </w:rPr>
        <w:t>the MAC-CE based dynamic measurement RS set update</w:t>
      </w:r>
      <w:r w:rsidR="00DB5199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34C17B61" w14:textId="6FD499C4" w:rsidR="00183EFA" w:rsidRDefault="00DB5199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If the UE detects that the current UTCI2 no longer offers the best performance, the UE will identify this before the network becomes aware.</w:t>
      </w:r>
      <w:r w:rsidR="008755D7">
        <w:rPr>
          <w:rFonts w:eastAsiaTheme="minorEastAsia" w:cs="Times"/>
          <w:sz w:val="22"/>
          <w:szCs w:val="22"/>
          <w:lang w:eastAsia="zh-CN"/>
        </w:rPr>
        <w:t xml:space="preserve"> This is one example of meaningful events that the UE can perform, where the corresponding threshold for such comparisons needs to be configured to the UE. </w:t>
      </w:r>
      <w:r w:rsidR="003175AD">
        <w:rPr>
          <w:rFonts w:eastAsiaTheme="minorEastAsia" w:cs="Times"/>
          <w:sz w:val="22"/>
          <w:szCs w:val="22"/>
          <w:lang w:eastAsia="zh-CN"/>
        </w:rPr>
        <w:t>Also</w:t>
      </w:r>
      <w:r w:rsidR="008755D7">
        <w:rPr>
          <w:rFonts w:eastAsiaTheme="minorEastAsia" w:cs="Times"/>
          <w:sz w:val="22"/>
          <w:szCs w:val="22"/>
          <w:lang w:eastAsia="zh-CN"/>
        </w:rPr>
        <w:t>, the UE may compare an activated UTCI with a non-activated UTCI among the configured UTCI pool by RRC</w:t>
      </w:r>
      <w:r w:rsidR="003175AD">
        <w:rPr>
          <w:rFonts w:eastAsiaTheme="minorEastAsia" w:cs="Times"/>
          <w:sz w:val="22"/>
          <w:szCs w:val="22"/>
          <w:lang w:eastAsia="zh-CN"/>
        </w:rPr>
        <w:t xml:space="preserve"> based on the agreed Event-7</w:t>
      </w:r>
      <w:r w:rsidR="009E0E4B" w:rsidRPr="007C29D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F65E32" w:rsidRPr="007C29D0">
        <w:rPr>
          <w:rFonts w:eastAsiaTheme="minorEastAsia" w:cs="Times"/>
          <w:sz w:val="22"/>
          <w:szCs w:val="22"/>
          <w:lang w:eastAsia="zh-CN"/>
        </w:rPr>
        <w:t>where the c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 xml:space="preserve">urrent beam </w:t>
      </w:r>
      <w:r w:rsidR="003175AD">
        <w:rPr>
          <w:rFonts w:eastAsiaTheme="minorEastAsia" w:cs="Times"/>
          <w:sz w:val="22"/>
          <w:szCs w:val="22"/>
          <w:lang w:eastAsia="zh-CN"/>
        </w:rPr>
        <w:t xml:space="preserve">in this case can 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>refer to an activated TCI-state</w:t>
      </w:r>
      <w:r w:rsidR="008755D7">
        <w:rPr>
          <w:rFonts w:eastAsiaTheme="minorEastAsia" w:cs="Times"/>
          <w:sz w:val="22"/>
          <w:szCs w:val="22"/>
          <w:lang w:eastAsia="zh-CN"/>
        </w:rPr>
        <w:t>.</w:t>
      </w:r>
    </w:p>
    <w:p w14:paraId="2F07AAFC" w14:textId="77777777" w:rsidR="00597587" w:rsidRDefault="00597587" w:rsidP="0092621B">
      <w:pPr>
        <w:pStyle w:val="BodyText"/>
        <w:spacing w:after="0"/>
        <w:ind w:firstLine="288"/>
        <w:contextualSpacing/>
        <w:rPr>
          <w:rFonts w:ascii="Times New Roman" w:eastAsiaTheme="minorEastAsia" w:hAnsi="Times New Roman" w:cs="Times"/>
          <w:sz w:val="22"/>
          <w:szCs w:val="22"/>
          <w:lang w:val="en-GB" w:eastAsia="zh-CN"/>
        </w:rPr>
      </w:pPr>
    </w:p>
    <w:p w14:paraId="56EE796A" w14:textId="787FE830" w:rsidR="00597587" w:rsidRPr="00F2268E" w:rsidRDefault="00BC147E" w:rsidP="009262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Text proposal on UEIRI </w:t>
      </w:r>
      <w:r w:rsidR="00B737C5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corresponding to a </w:t>
      </w:r>
      <w:r w:rsidR="00B737C5" w:rsidRPr="00BC2D76">
        <w:rPr>
          <w:rFonts w:eastAsiaTheme="minorEastAsia" w:cs="Times"/>
          <w:b/>
          <w:bCs/>
          <w:i/>
          <w:iCs/>
          <w:sz w:val="22"/>
          <w:szCs w:val="22"/>
          <w:highlight w:val="lightGray"/>
          <w:lang w:eastAsia="zh-CN"/>
        </w:rPr>
        <w:t>CSI-ReportConfig</w:t>
      </w:r>
      <w:r w:rsidR="00B737C5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 with </w:t>
      </w:r>
      <w:r w:rsidR="00B737C5" w:rsidRPr="00BC2D76">
        <w:rPr>
          <w:rFonts w:eastAsiaTheme="minorEastAsia" w:cs="Times"/>
          <w:b/>
          <w:bCs/>
          <w:i/>
          <w:iCs/>
          <w:sz w:val="22"/>
          <w:szCs w:val="22"/>
          <w:highlight w:val="lightGray"/>
          <w:lang w:eastAsia="zh-CN"/>
        </w:rPr>
        <w:t>eventType</w:t>
      </w:r>
      <w:r w:rsidR="00597587"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682BF67D" w14:textId="361EF327" w:rsidR="00E36AC9" w:rsidRDefault="00FC6C93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Based on</w:t>
      </w:r>
      <w:r w:rsidR="00620D0D">
        <w:rPr>
          <w:rFonts w:eastAsiaTheme="minorEastAsia" w:cs="Times"/>
          <w:sz w:val="22"/>
          <w:szCs w:val="22"/>
          <w:lang w:eastAsia="zh-CN"/>
        </w:rPr>
        <w:t xml:space="preserve"> the agreed multiple events (Event 1, 2, 7), it </w:t>
      </w:r>
      <w:r w:rsidR="00DC589A">
        <w:rPr>
          <w:rFonts w:eastAsiaTheme="minorEastAsia" w:cs="Times"/>
          <w:sz w:val="22"/>
          <w:szCs w:val="22"/>
          <w:lang w:eastAsia="zh-CN"/>
        </w:rPr>
        <w:t>is</w:t>
      </w:r>
      <w:r w:rsidR="00620D0D">
        <w:rPr>
          <w:rFonts w:eastAsiaTheme="minorEastAsia" w:cs="Times"/>
          <w:sz w:val="22"/>
          <w:szCs w:val="22"/>
          <w:lang w:eastAsia="zh-CN"/>
        </w:rPr>
        <w:t xml:space="preserve"> distinguishable at the gNB </w:t>
      </w:r>
      <w:r w:rsidR="004374E1">
        <w:rPr>
          <w:rFonts w:eastAsiaTheme="minorEastAsia" w:cs="Times"/>
          <w:sz w:val="22"/>
          <w:szCs w:val="22"/>
          <w:lang w:eastAsia="zh-CN"/>
        </w:rPr>
        <w:t>which event(s) are triggered when the UE transmits the first UL channel</w:t>
      </w:r>
      <w:r w:rsidR="001944B1">
        <w:rPr>
          <w:rFonts w:eastAsiaTheme="minorEastAsia" w:cs="Times"/>
          <w:sz w:val="22"/>
          <w:szCs w:val="22"/>
          <w:lang w:eastAsia="zh-CN"/>
        </w:rPr>
        <w:t xml:space="preserve"> which is denoted by the current specification as UE</w:t>
      </w:r>
      <w:r w:rsidR="009316C6">
        <w:rPr>
          <w:rFonts w:eastAsiaTheme="minorEastAsia" w:cs="Times"/>
          <w:sz w:val="22"/>
          <w:szCs w:val="22"/>
          <w:lang w:eastAsia="zh-CN"/>
        </w:rPr>
        <w:t xml:space="preserve"> I</w:t>
      </w:r>
      <w:r w:rsidR="001944B1">
        <w:rPr>
          <w:rFonts w:eastAsiaTheme="minorEastAsia" w:cs="Times"/>
          <w:sz w:val="22"/>
          <w:szCs w:val="22"/>
          <w:lang w:eastAsia="zh-CN"/>
        </w:rPr>
        <w:t xml:space="preserve">nitiated </w:t>
      </w:r>
      <w:r w:rsidR="009316C6">
        <w:rPr>
          <w:rFonts w:eastAsiaTheme="minorEastAsia" w:cs="Times"/>
          <w:sz w:val="22"/>
          <w:szCs w:val="22"/>
          <w:lang w:eastAsia="zh-CN"/>
        </w:rPr>
        <w:t>R</w:t>
      </w:r>
      <w:r w:rsidR="001944B1">
        <w:rPr>
          <w:rFonts w:eastAsiaTheme="minorEastAsia" w:cs="Times"/>
          <w:sz w:val="22"/>
          <w:szCs w:val="22"/>
          <w:lang w:eastAsia="zh-CN"/>
        </w:rPr>
        <w:t>eport</w:t>
      </w:r>
      <w:r w:rsidR="009316C6">
        <w:rPr>
          <w:rFonts w:eastAsiaTheme="minorEastAsia" w:cs="Times"/>
          <w:sz w:val="22"/>
          <w:szCs w:val="22"/>
          <w:lang w:eastAsia="zh-CN"/>
        </w:rPr>
        <w:t xml:space="preserve"> I</w:t>
      </w:r>
      <w:r w:rsidR="001944B1">
        <w:rPr>
          <w:rFonts w:eastAsiaTheme="minorEastAsia" w:cs="Times"/>
          <w:sz w:val="22"/>
          <w:szCs w:val="22"/>
          <w:lang w:eastAsia="zh-CN"/>
        </w:rPr>
        <w:t>ndicator (UEIRI)</w:t>
      </w:r>
      <w:r w:rsidR="00FF24EB">
        <w:rPr>
          <w:rFonts w:eastAsiaTheme="minorEastAsia" w:cs="Times"/>
          <w:sz w:val="22"/>
          <w:szCs w:val="22"/>
          <w:lang w:eastAsia="zh-CN"/>
        </w:rPr>
        <w:t xml:space="preserve"> corresponding to a </w:t>
      </w:r>
      <w:r w:rsidR="00FF24EB" w:rsidRPr="00BC2D76">
        <w:rPr>
          <w:rFonts w:eastAsiaTheme="minorEastAsia" w:cs="Times"/>
          <w:i/>
          <w:iCs/>
          <w:sz w:val="22"/>
          <w:szCs w:val="22"/>
          <w:lang w:eastAsia="zh-CN"/>
        </w:rPr>
        <w:t>CSI-ReportConfig</w:t>
      </w:r>
      <w:r w:rsidR="00FF24EB">
        <w:rPr>
          <w:rFonts w:eastAsiaTheme="minorEastAsia" w:cs="Times"/>
          <w:sz w:val="22"/>
          <w:szCs w:val="22"/>
          <w:lang w:eastAsia="zh-CN"/>
        </w:rPr>
        <w:t xml:space="preserve"> with a triggered event</w:t>
      </w:r>
      <w:r w:rsidR="004374E1">
        <w:rPr>
          <w:rFonts w:eastAsiaTheme="minorEastAsia" w:cs="Times"/>
          <w:sz w:val="22"/>
          <w:szCs w:val="22"/>
          <w:lang w:eastAsia="zh-CN"/>
        </w:rPr>
        <w:t>.</w:t>
      </w:r>
      <w:r w:rsidR="004708F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970DC4">
        <w:rPr>
          <w:rFonts w:eastAsiaTheme="minorEastAsia" w:cs="Times"/>
          <w:sz w:val="22"/>
          <w:szCs w:val="22"/>
          <w:lang w:eastAsia="zh-CN"/>
        </w:rPr>
        <w:t xml:space="preserve">Note </w:t>
      </w:r>
      <w:r w:rsidR="00C223F6">
        <w:rPr>
          <w:rFonts w:eastAsiaTheme="minorEastAsia" w:cs="Times"/>
          <w:sz w:val="22"/>
          <w:szCs w:val="22"/>
          <w:lang w:eastAsia="zh-CN"/>
        </w:rPr>
        <w:t xml:space="preserve">the related agreements </w:t>
      </w:r>
      <w:r w:rsidR="007B4C47">
        <w:rPr>
          <w:rFonts w:eastAsiaTheme="minorEastAsia" w:cs="Times"/>
          <w:sz w:val="22"/>
          <w:szCs w:val="22"/>
          <w:lang w:eastAsia="zh-CN"/>
        </w:rPr>
        <w:t>in Rel-19</w:t>
      </w:r>
      <w:r w:rsidR="00D7065B">
        <w:rPr>
          <w:rFonts w:eastAsiaTheme="minorEastAsia" w:cs="Times"/>
          <w:sz w:val="22"/>
          <w:szCs w:val="22"/>
          <w:lang w:eastAsia="zh-CN"/>
        </w:rPr>
        <w:t xml:space="preserve"> were made to</w:t>
      </w:r>
      <w:r w:rsidR="00261DA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7065B">
        <w:rPr>
          <w:rFonts w:eastAsiaTheme="minorEastAsia" w:cs="Times"/>
          <w:sz w:val="22"/>
          <w:szCs w:val="22"/>
          <w:lang w:eastAsia="zh-CN"/>
        </w:rPr>
        <w:t xml:space="preserve">preclude cases where </w:t>
      </w:r>
      <w:bookmarkStart w:id="4" w:name="_Hlk193975366"/>
      <w:r w:rsidR="00A31B7A">
        <w:rPr>
          <w:rFonts w:eastAsiaTheme="minorEastAsia" w:cs="Times"/>
          <w:sz w:val="22"/>
          <w:szCs w:val="22"/>
          <w:lang w:eastAsia="zh-CN"/>
        </w:rPr>
        <w:t xml:space="preserve">one PUCCH resource </w:t>
      </w:r>
      <w:r w:rsidR="00970DC4">
        <w:rPr>
          <w:rFonts w:eastAsiaTheme="minorEastAsia" w:cs="Times"/>
          <w:sz w:val="22"/>
          <w:szCs w:val="22"/>
          <w:lang w:eastAsia="zh-CN"/>
        </w:rPr>
        <w:t>can</w:t>
      </w:r>
      <w:r w:rsidR="00C223F6">
        <w:rPr>
          <w:rFonts w:eastAsiaTheme="minorEastAsia" w:cs="Times"/>
          <w:sz w:val="22"/>
          <w:szCs w:val="22"/>
          <w:lang w:eastAsia="zh-CN"/>
        </w:rPr>
        <w:t xml:space="preserve"> be associated with</w:t>
      </w:r>
      <w:r w:rsidR="00970DC4">
        <w:rPr>
          <w:rFonts w:eastAsiaTheme="minorEastAsia" w:cs="Times"/>
          <w:sz w:val="22"/>
          <w:szCs w:val="22"/>
          <w:lang w:eastAsia="zh-CN"/>
        </w:rPr>
        <w:t xml:space="preserve"> multiple events </w:t>
      </w:r>
      <w:r w:rsidR="007B4C47">
        <w:rPr>
          <w:rFonts w:eastAsiaTheme="minorEastAsia" w:cs="Times"/>
          <w:sz w:val="22"/>
          <w:szCs w:val="22"/>
          <w:lang w:eastAsia="zh-CN"/>
        </w:rPr>
        <w:t>(</w:t>
      </w:r>
      <w:r w:rsidR="007B4C47" w:rsidRPr="00BC2D76">
        <w:rPr>
          <w:rFonts w:eastAsiaTheme="minorEastAsia" w:cs="Times"/>
          <w:i/>
          <w:iCs/>
          <w:sz w:val="22"/>
          <w:szCs w:val="22"/>
          <w:lang w:eastAsia="zh-CN"/>
        </w:rPr>
        <w:t>eventType</w:t>
      </w:r>
      <w:r w:rsidR="007B4C47">
        <w:rPr>
          <w:rFonts w:eastAsiaTheme="minorEastAsia" w:cs="Times"/>
          <w:sz w:val="22"/>
          <w:szCs w:val="22"/>
          <w:lang w:eastAsia="zh-CN"/>
        </w:rPr>
        <w:t>) concurrently</w:t>
      </w:r>
      <w:bookmarkEnd w:id="4"/>
      <w:r w:rsidR="00DB39F5">
        <w:rPr>
          <w:rFonts w:eastAsiaTheme="minorEastAsia" w:cs="Times"/>
          <w:sz w:val="22"/>
          <w:szCs w:val="22"/>
          <w:lang w:eastAsia="zh-CN"/>
        </w:rPr>
        <w:t>.</w:t>
      </w:r>
    </w:p>
    <w:p w14:paraId="6ADA4E9E" w14:textId="5D6D4296" w:rsidR="005C5FBE" w:rsidRDefault="00261DA2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More specifically</w:t>
      </w:r>
      <w:r w:rsidR="00DB39F5">
        <w:rPr>
          <w:rFonts w:eastAsiaTheme="minorEastAsia" w:cs="Times"/>
          <w:sz w:val="22"/>
          <w:szCs w:val="22"/>
          <w:lang w:eastAsia="zh-CN"/>
        </w:rPr>
        <w:t xml:space="preserve">, to make an association with a different CSI report configuration </w:t>
      </w:r>
      <w:r w:rsidR="0090225A">
        <w:rPr>
          <w:rFonts w:eastAsiaTheme="minorEastAsia" w:cs="Times"/>
          <w:sz w:val="22"/>
          <w:szCs w:val="22"/>
          <w:lang w:eastAsia="zh-CN"/>
        </w:rPr>
        <w:t xml:space="preserve">for other events such as Event-1, Event-7, the UE can be configured with a different PUCCH resource that can be associated with the different CSI report configuration. </w:t>
      </w:r>
      <w:r w:rsidR="004708FE">
        <w:rPr>
          <w:rFonts w:eastAsiaTheme="minorEastAsia" w:cs="Times"/>
          <w:sz w:val="22"/>
          <w:szCs w:val="22"/>
          <w:lang w:eastAsia="zh-CN"/>
        </w:rPr>
        <w:t xml:space="preserve">For example, a different </w:t>
      </w:r>
      <w:r w:rsidR="00A927ED">
        <w:rPr>
          <w:rFonts w:eastAsiaTheme="minorEastAsia" w:cs="Times"/>
          <w:sz w:val="22"/>
          <w:szCs w:val="22"/>
          <w:lang w:eastAsia="zh-CN"/>
        </w:rPr>
        <w:t xml:space="preserve">PUCCH resource </w:t>
      </w:r>
      <w:r w:rsidR="004708FE">
        <w:rPr>
          <w:rFonts w:eastAsiaTheme="minorEastAsia" w:cs="Times"/>
          <w:sz w:val="22"/>
          <w:szCs w:val="22"/>
          <w:lang w:eastAsia="zh-CN"/>
        </w:rPr>
        <w:t>ID</w:t>
      </w:r>
      <w:r w:rsidR="00A927ED">
        <w:rPr>
          <w:rFonts w:eastAsiaTheme="minorEastAsia" w:cs="Times"/>
          <w:sz w:val="22"/>
          <w:szCs w:val="22"/>
          <w:lang w:eastAsia="zh-CN"/>
        </w:rPr>
        <w:t xml:space="preserve"> (as the first UL channel</w:t>
      </w:r>
      <w:r>
        <w:rPr>
          <w:rFonts w:eastAsiaTheme="minorEastAsia" w:cs="Times"/>
          <w:sz w:val="22"/>
          <w:szCs w:val="22"/>
          <w:lang w:eastAsia="zh-CN"/>
        </w:rPr>
        <w:t>, UEIRI</w:t>
      </w:r>
      <w:r w:rsidR="00A927ED">
        <w:rPr>
          <w:rFonts w:eastAsiaTheme="minorEastAsia" w:cs="Times"/>
          <w:sz w:val="22"/>
          <w:szCs w:val="22"/>
          <w:lang w:eastAsia="zh-CN"/>
        </w:rPr>
        <w:t>)</w:t>
      </w:r>
      <w:r w:rsidR="004708F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D479D">
        <w:rPr>
          <w:rFonts w:eastAsiaTheme="minorEastAsia" w:cs="Times"/>
          <w:sz w:val="22"/>
          <w:szCs w:val="22"/>
          <w:lang w:eastAsia="zh-CN"/>
        </w:rPr>
        <w:t>can</w:t>
      </w:r>
      <w:r w:rsidR="004708FE">
        <w:rPr>
          <w:rFonts w:eastAsiaTheme="minorEastAsia" w:cs="Times"/>
          <w:sz w:val="22"/>
          <w:szCs w:val="22"/>
          <w:lang w:eastAsia="zh-CN"/>
        </w:rPr>
        <w:t xml:space="preserve"> be associated with a different event,</w:t>
      </w:r>
      <w:r w:rsidR="001D479D">
        <w:rPr>
          <w:rFonts w:eastAsiaTheme="minorEastAsia" w:cs="Times"/>
          <w:sz w:val="22"/>
          <w:szCs w:val="22"/>
          <w:lang w:eastAsia="zh-CN"/>
        </w:rPr>
        <w:t xml:space="preserve"> and the UE uses one </w:t>
      </w:r>
      <w:r w:rsidR="00A927ED">
        <w:rPr>
          <w:rFonts w:eastAsiaTheme="minorEastAsia" w:cs="Times"/>
          <w:sz w:val="22"/>
          <w:szCs w:val="22"/>
          <w:lang w:eastAsia="zh-CN"/>
        </w:rPr>
        <w:t xml:space="preserve">PUCCH resource </w:t>
      </w:r>
      <w:r w:rsidR="001D479D">
        <w:rPr>
          <w:rFonts w:eastAsiaTheme="minorEastAsia" w:cs="Times"/>
          <w:sz w:val="22"/>
          <w:szCs w:val="22"/>
          <w:lang w:eastAsia="zh-CN"/>
        </w:rPr>
        <w:t>ID to transmit the first UL channel, upon the corresponding event being triggered</w:t>
      </w:r>
      <w:r w:rsidR="00701634">
        <w:rPr>
          <w:rFonts w:eastAsiaTheme="minorEastAsia" w:cs="Times"/>
          <w:sz w:val="22"/>
          <w:szCs w:val="22"/>
          <w:lang w:eastAsia="zh-CN"/>
        </w:rPr>
        <w:t>.</w:t>
      </w:r>
      <w:r w:rsidR="0030552A">
        <w:rPr>
          <w:rFonts w:eastAsiaTheme="minorEastAsia" w:cs="Times"/>
          <w:sz w:val="22"/>
          <w:szCs w:val="22"/>
          <w:lang w:eastAsia="zh-CN"/>
        </w:rPr>
        <w:t xml:space="preserve"> This is sufficient for the event identification at the gNB, where the gNB can </w:t>
      </w:r>
      <w:r w:rsidR="0030552A">
        <w:rPr>
          <w:rFonts w:eastAsiaTheme="minorEastAsia" w:cs="Times"/>
          <w:sz w:val="22"/>
          <w:szCs w:val="22"/>
          <w:lang w:eastAsia="zh-CN"/>
        </w:rPr>
        <w:lastRenderedPageBreak/>
        <w:t>properly assign a required payload for the corresponding UEIBR</w:t>
      </w:r>
      <w:r w:rsidR="007C1895">
        <w:rPr>
          <w:rFonts w:eastAsiaTheme="minorEastAsia" w:cs="Times"/>
          <w:sz w:val="22"/>
          <w:szCs w:val="22"/>
          <w:lang w:eastAsia="zh-CN"/>
        </w:rPr>
        <w:t xml:space="preserve"> (as second UL channel) by responding to send a UL grant correspondingly as a second Step in Mode-A.</w:t>
      </w:r>
    </w:p>
    <w:p w14:paraId="64081584" w14:textId="55E0D4EC" w:rsidR="00FC6C93" w:rsidRDefault="0032472F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To</w:t>
      </w:r>
      <w:r w:rsidR="005C5FBE">
        <w:rPr>
          <w:rFonts w:eastAsiaTheme="minorEastAsia" w:cs="Times"/>
          <w:sz w:val="22"/>
          <w:szCs w:val="22"/>
          <w:lang w:eastAsia="zh-CN"/>
        </w:rPr>
        <w:t xml:space="preserve"> make this clearer in the current TS38.214, we suggest following editorial update by </w:t>
      </w:r>
      <w:r w:rsidR="003A5BA7">
        <w:rPr>
          <w:rFonts w:eastAsiaTheme="minorEastAsia" w:cs="Times"/>
          <w:sz w:val="22"/>
          <w:szCs w:val="22"/>
          <w:lang w:eastAsia="zh-CN"/>
        </w:rPr>
        <w:t>copying the phrase of “</w:t>
      </w:r>
      <w:r w:rsidR="003A5BA7" w:rsidRPr="003A5BA7">
        <w:rPr>
          <w:rFonts w:eastAsiaTheme="minorEastAsia" w:cs="Times"/>
          <w:sz w:val="22"/>
          <w:szCs w:val="22"/>
          <w:lang w:eastAsia="zh-CN"/>
        </w:rPr>
        <w:t xml:space="preserve">corresponding to the </w:t>
      </w:r>
      <w:r w:rsidR="003A5BA7" w:rsidRPr="00BC2D76">
        <w:rPr>
          <w:rFonts w:eastAsiaTheme="minorEastAsia" w:cs="Times"/>
          <w:i/>
          <w:iCs/>
          <w:sz w:val="22"/>
          <w:szCs w:val="22"/>
          <w:lang w:eastAsia="zh-CN"/>
        </w:rPr>
        <w:t>CSI-ReportConfig</w:t>
      </w:r>
      <w:r w:rsidR="003A5BA7" w:rsidRPr="003A5BA7">
        <w:rPr>
          <w:rFonts w:eastAsiaTheme="minorEastAsia" w:cs="Times"/>
          <w:sz w:val="22"/>
          <w:szCs w:val="22"/>
          <w:lang w:eastAsia="zh-CN"/>
        </w:rPr>
        <w:t xml:space="preserve"> with </w:t>
      </w:r>
      <w:r w:rsidR="003A5BA7" w:rsidRPr="00BC2D76">
        <w:rPr>
          <w:rFonts w:eastAsiaTheme="minorEastAsia" w:cs="Times"/>
          <w:i/>
          <w:iCs/>
          <w:sz w:val="22"/>
          <w:szCs w:val="22"/>
          <w:lang w:eastAsia="zh-CN"/>
        </w:rPr>
        <w:t>eventType</w:t>
      </w:r>
      <w:r w:rsidR="003A5BA7">
        <w:rPr>
          <w:rFonts w:eastAsiaTheme="minorEastAsia" w:cs="Times"/>
          <w:sz w:val="22"/>
          <w:szCs w:val="22"/>
          <w:lang w:eastAsia="zh-CN"/>
        </w:rPr>
        <w:t xml:space="preserve">” after the term ‘UEIRI’ </w:t>
      </w:r>
      <w:r w:rsidR="00335E58">
        <w:rPr>
          <w:rFonts w:eastAsiaTheme="minorEastAsia" w:cs="Times"/>
          <w:sz w:val="22"/>
          <w:szCs w:val="22"/>
          <w:lang w:eastAsia="zh-CN"/>
        </w:rPr>
        <w:t>which</w:t>
      </w:r>
      <w:r w:rsidR="001171D1">
        <w:rPr>
          <w:rFonts w:eastAsiaTheme="minorEastAsia" w:cs="Times"/>
          <w:sz w:val="22"/>
          <w:szCs w:val="22"/>
          <w:lang w:eastAsia="zh-CN"/>
        </w:rPr>
        <w:t xml:space="preserve"> is associated with only one </w:t>
      </w:r>
      <w:r w:rsidR="001171D1" w:rsidRPr="00BC2D76">
        <w:rPr>
          <w:rFonts w:eastAsiaTheme="minorEastAsia" w:cs="Times"/>
          <w:i/>
          <w:iCs/>
          <w:sz w:val="22"/>
          <w:szCs w:val="22"/>
          <w:lang w:eastAsia="zh-CN"/>
        </w:rPr>
        <w:t>eventType</w:t>
      </w:r>
      <w:r w:rsidR="001171D1">
        <w:rPr>
          <w:rFonts w:eastAsiaTheme="minorEastAsia" w:cs="Times"/>
          <w:sz w:val="22"/>
          <w:szCs w:val="22"/>
          <w:lang w:eastAsia="zh-CN"/>
        </w:rPr>
        <w:t xml:space="preserve">, although </w:t>
      </w:r>
      <w:r w:rsidR="00D8623A">
        <w:rPr>
          <w:rFonts w:eastAsiaTheme="minorEastAsia" w:cs="Times"/>
          <w:sz w:val="22"/>
          <w:szCs w:val="22"/>
          <w:lang w:eastAsia="zh-CN"/>
        </w:rPr>
        <w:t>such generic UEIRI</w:t>
      </w:r>
      <w:r w:rsidR="001171D1">
        <w:rPr>
          <w:rFonts w:eastAsiaTheme="minorEastAsia" w:cs="Times"/>
          <w:sz w:val="22"/>
          <w:szCs w:val="22"/>
          <w:lang w:eastAsia="zh-CN"/>
        </w:rPr>
        <w:t xml:space="preserve"> description is </w:t>
      </w:r>
      <w:r w:rsidR="00001DD7">
        <w:rPr>
          <w:rFonts w:eastAsiaTheme="minorEastAsia" w:cs="Times"/>
          <w:sz w:val="22"/>
          <w:szCs w:val="22"/>
          <w:lang w:eastAsia="zh-CN"/>
        </w:rPr>
        <w:t>already placed in</w:t>
      </w:r>
      <w:r w:rsidR="001171D1">
        <w:rPr>
          <w:rFonts w:eastAsiaTheme="minorEastAsia" w:cs="Times"/>
          <w:sz w:val="22"/>
          <w:szCs w:val="22"/>
          <w:lang w:eastAsia="zh-CN"/>
        </w:rPr>
        <w:t xml:space="preserve"> each section dedicated to each event</w:t>
      </w:r>
      <w:r w:rsidR="00001DD7">
        <w:rPr>
          <w:rFonts w:eastAsiaTheme="minorEastAsia" w:cs="Times"/>
          <w:sz w:val="22"/>
          <w:szCs w:val="22"/>
          <w:lang w:eastAsia="zh-CN"/>
        </w:rPr>
        <w:t>.</w:t>
      </w:r>
    </w:p>
    <w:p w14:paraId="5DA397F4" w14:textId="77777777" w:rsidR="004674F3" w:rsidRDefault="004674F3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559B6E7" w14:textId="381BFC33" w:rsidR="004C6073" w:rsidRDefault="004C6073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761FC"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9A578C">
        <w:rPr>
          <w:bCs/>
          <w:i/>
          <w:sz w:val="22"/>
          <w:lang w:eastAsia="sv-SE"/>
        </w:rPr>
        <w:t>T</w:t>
      </w:r>
      <w:r w:rsidR="009A578C" w:rsidRPr="009A578C">
        <w:rPr>
          <w:bCs/>
          <w:i/>
          <w:sz w:val="22"/>
          <w:lang w:eastAsia="sv-SE"/>
        </w:rPr>
        <w:t xml:space="preserve">he </w:t>
      </w:r>
      <w:r w:rsidR="009A578C">
        <w:rPr>
          <w:bCs/>
          <w:i/>
          <w:sz w:val="22"/>
          <w:lang w:eastAsia="sv-SE"/>
        </w:rPr>
        <w:t xml:space="preserve">agreed </w:t>
      </w:r>
      <w:r w:rsidR="009A578C" w:rsidRPr="009A578C">
        <w:rPr>
          <w:bCs/>
          <w:i/>
          <w:sz w:val="22"/>
          <w:lang w:eastAsia="sv-SE"/>
        </w:rPr>
        <w:t xml:space="preserve">association between one PUCCH resource and one or multiple CSI report configurations is for the same event, </w:t>
      </w:r>
      <w:r w:rsidR="00104126">
        <w:rPr>
          <w:bCs/>
          <w:i/>
          <w:sz w:val="22"/>
          <w:lang w:eastAsia="sv-SE"/>
        </w:rPr>
        <w:t>e.g.,</w:t>
      </w:r>
      <w:r w:rsidR="009A578C" w:rsidRPr="009A578C">
        <w:rPr>
          <w:bCs/>
          <w:i/>
          <w:sz w:val="22"/>
          <w:lang w:eastAsia="sv-SE"/>
        </w:rPr>
        <w:t xml:space="preserve"> Event-2</w:t>
      </w:r>
      <w:r w:rsidR="00104126">
        <w:rPr>
          <w:bCs/>
          <w:i/>
          <w:sz w:val="22"/>
          <w:lang w:eastAsia="sv-SE"/>
        </w:rPr>
        <w:t>, where it</w:t>
      </w:r>
      <w:r w:rsidR="00104126" w:rsidRPr="00104126">
        <w:rPr>
          <w:bCs/>
          <w:i/>
          <w:sz w:val="22"/>
          <w:lang w:eastAsia="sv-SE"/>
        </w:rPr>
        <w:t xml:space="preserve"> is </w:t>
      </w:r>
      <w:r w:rsidR="00104126">
        <w:rPr>
          <w:bCs/>
          <w:i/>
          <w:sz w:val="22"/>
          <w:lang w:eastAsia="sv-SE"/>
        </w:rPr>
        <w:t>for</w:t>
      </w:r>
      <w:r w:rsidR="00104126" w:rsidRPr="00104126">
        <w:rPr>
          <w:bCs/>
          <w:i/>
          <w:sz w:val="22"/>
          <w:lang w:eastAsia="sv-SE"/>
        </w:rPr>
        <w:t xml:space="preserve"> obtain</w:t>
      </w:r>
      <w:r w:rsidR="00104126">
        <w:rPr>
          <w:bCs/>
          <w:i/>
          <w:sz w:val="22"/>
          <w:lang w:eastAsia="sv-SE"/>
        </w:rPr>
        <w:t>ing</w:t>
      </w:r>
      <w:r w:rsidR="00104126" w:rsidRPr="00104126">
        <w:rPr>
          <w:bCs/>
          <w:i/>
          <w:sz w:val="22"/>
          <w:lang w:eastAsia="sv-SE"/>
        </w:rPr>
        <w:t xml:space="preserve"> the configuration flexibility such as the cross-carrier UEIBR case</w:t>
      </w:r>
      <w:r w:rsidR="00104126">
        <w:rPr>
          <w:bCs/>
          <w:i/>
          <w:sz w:val="22"/>
          <w:lang w:eastAsia="sv-SE"/>
        </w:rPr>
        <w:t>.</w:t>
      </w:r>
    </w:p>
    <w:p w14:paraId="4DCA91C9" w14:textId="77777777" w:rsidR="004C6073" w:rsidRDefault="004C6073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46D7983E" w14:textId="1D9498DC" w:rsidR="005108CC" w:rsidRDefault="00CB70FC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</w:t>
      </w:r>
      <w:r w:rsidR="00ED2D62">
        <w:rPr>
          <w:bCs/>
          <w:i/>
          <w:sz w:val="22"/>
          <w:lang w:eastAsia="sv-SE"/>
        </w:rPr>
        <w:t>Under section 5.2.1.5.4.1(UE Initiated CSI reporting) of TS38.214,</w:t>
      </w:r>
      <w:r w:rsidR="005108CC">
        <w:rPr>
          <w:bCs/>
          <w:i/>
          <w:sz w:val="22"/>
          <w:lang w:eastAsia="sv-SE"/>
        </w:rPr>
        <w:t xml:space="preserve"> </w:t>
      </w:r>
      <w:r w:rsidR="00D454A4" w:rsidRPr="00D454A4">
        <w:rPr>
          <w:bCs/>
          <w:i/>
          <w:sz w:val="22"/>
          <w:lang w:eastAsia="sv-SE"/>
        </w:rPr>
        <w:t>updat</w:t>
      </w:r>
      <w:r w:rsidR="00BC2D76">
        <w:rPr>
          <w:bCs/>
          <w:i/>
          <w:sz w:val="22"/>
          <w:lang w:eastAsia="sv-SE"/>
        </w:rPr>
        <w:t>e</w:t>
      </w:r>
      <w:r w:rsidR="00D454A4" w:rsidRPr="00D454A4">
        <w:rPr>
          <w:bCs/>
          <w:i/>
          <w:sz w:val="22"/>
          <w:lang w:eastAsia="sv-SE"/>
        </w:rPr>
        <w:t xml:space="preserve"> </w:t>
      </w:r>
      <w:r w:rsidR="005108CC">
        <w:rPr>
          <w:bCs/>
          <w:i/>
          <w:sz w:val="22"/>
          <w:lang w:eastAsia="sv-SE"/>
        </w:rPr>
        <w:t xml:space="preserve">for clarity </w:t>
      </w:r>
      <w:r w:rsidR="00D454A4" w:rsidRPr="00D454A4">
        <w:rPr>
          <w:bCs/>
          <w:i/>
          <w:sz w:val="22"/>
          <w:lang w:eastAsia="sv-SE"/>
        </w:rPr>
        <w:t>by copying the phrase of “corresponding to the CSI-ReportConfig with eventType” after the term ‘UEIRI’ which is associated with only one eventType</w:t>
      </w:r>
      <w:r w:rsidR="005108CC">
        <w:rPr>
          <w:bCs/>
          <w:i/>
          <w:sz w:val="22"/>
          <w:lang w:eastAsia="sv-SE"/>
        </w:rPr>
        <w:t xml:space="preserve">, </w:t>
      </w:r>
      <w:r w:rsidR="00B33AB6">
        <w:rPr>
          <w:bCs/>
          <w:i/>
          <w:sz w:val="22"/>
          <w:lang w:eastAsia="sv-SE"/>
        </w:rPr>
        <w:t>in line with</w:t>
      </w:r>
      <w:r w:rsidR="005108CC">
        <w:rPr>
          <w:bCs/>
          <w:i/>
          <w:sz w:val="22"/>
          <w:lang w:eastAsia="sv-SE"/>
        </w:rPr>
        <w:t xml:space="preserve"> the agreements in Rel-19.</w:t>
      </w:r>
    </w:p>
    <w:p w14:paraId="274EE336" w14:textId="10CA3B7A" w:rsidR="004674F3" w:rsidRPr="00BC2D76" w:rsidRDefault="004674F3" w:rsidP="00BC2D76">
      <w:pPr>
        <w:pStyle w:val="BodyText"/>
        <w:numPr>
          <w:ilvl w:val="0"/>
          <w:numId w:val="24"/>
        </w:numPr>
        <w:spacing w:after="0"/>
        <w:contextualSpacing/>
        <w:rPr>
          <w:rFonts w:eastAsiaTheme="minorEastAsia" w:cs="Times"/>
          <w:i/>
          <w:iCs/>
          <w:sz w:val="22"/>
          <w:szCs w:val="22"/>
          <w:lang w:eastAsia="zh-CN"/>
        </w:rPr>
      </w:pPr>
      <w:r w:rsidRPr="00BC2D76">
        <w:rPr>
          <w:rFonts w:eastAsiaTheme="minorEastAsia" w:cs="Times"/>
          <w:i/>
          <w:iCs/>
          <w:sz w:val="22"/>
          <w:szCs w:val="22"/>
          <w:lang w:eastAsia="zh-CN"/>
        </w:rPr>
        <w:t>Text proposal (editorial) on TS38.214 for clarity: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4674F3" w14:paraId="29AFB2E3" w14:textId="77777777" w:rsidTr="008A7A90">
        <w:tc>
          <w:tcPr>
            <w:tcW w:w="10160" w:type="dxa"/>
          </w:tcPr>
          <w:p w14:paraId="186F44B8" w14:textId="77777777" w:rsidR="004674F3" w:rsidRPr="008A7A90" w:rsidRDefault="004674F3" w:rsidP="008A7A90">
            <w:pPr>
              <w:pStyle w:val="BodyText"/>
              <w:spacing w:after="0"/>
              <w:contextualSpacing/>
              <w:rPr>
                <w:rFonts w:eastAsiaTheme="minorEastAsia" w:cs="Times"/>
                <w:szCs w:val="20"/>
                <w:lang w:eastAsia="zh-CN"/>
              </w:rPr>
            </w:pPr>
            <w:r w:rsidRPr="008A7A90">
              <w:rPr>
                <w:rFonts w:eastAsiaTheme="minorEastAsia" w:cs="Times"/>
                <w:szCs w:val="20"/>
                <w:lang w:eastAsia="zh-CN"/>
              </w:rPr>
              <w:t>…(omitted)…</w:t>
            </w:r>
          </w:p>
          <w:p w14:paraId="7FABFFDC" w14:textId="77777777" w:rsidR="004674F3" w:rsidRPr="007855BA" w:rsidRDefault="004674F3" w:rsidP="008A7A90">
            <w:pPr>
              <w:keepNext/>
              <w:keepLines/>
              <w:overflowPunct/>
              <w:autoSpaceDE/>
              <w:autoSpaceDN/>
              <w:adjustRightInd/>
              <w:ind w:left="1985" w:hanging="1985"/>
              <w:textAlignment w:val="auto"/>
              <w:rPr>
                <w:rFonts w:ascii="Arial" w:hAnsi="Arial"/>
                <w:lang w:val="x-none"/>
              </w:rPr>
            </w:pPr>
            <w:r w:rsidRPr="007855BA">
              <w:rPr>
                <w:rFonts w:ascii="Arial" w:hAnsi="Arial"/>
                <w:lang w:val="x-none"/>
              </w:rPr>
              <w:t>5.2.1.5.4.1a</w:t>
            </w:r>
            <w:r w:rsidRPr="007855BA">
              <w:rPr>
                <w:rFonts w:ascii="Arial" w:hAnsi="Arial"/>
                <w:lang w:val="x-none"/>
              </w:rPr>
              <w:tab/>
              <w:t>UE Initiated CSI reporting for event 2</w:t>
            </w:r>
          </w:p>
          <w:p w14:paraId="0483A3E5" w14:textId="77777777" w:rsidR="004674F3" w:rsidRPr="007855BA" w:rsidRDefault="004674F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noProof/>
                <w:lang w:val="en-US"/>
              </w:rPr>
            </w:pPr>
            <w:r w:rsidRPr="007855BA">
              <w:rPr>
                <w:rFonts w:eastAsia="Times New Roman"/>
                <w:bCs/>
                <w:noProof/>
                <w:lang w:val="en-US"/>
              </w:rPr>
              <w:t xml:space="preserve">For a UE configured with </w:t>
            </w:r>
            <w:r w:rsidRPr="007855BA">
              <w:rPr>
                <w:rFonts w:eastAsia="Times New Roman"/>
                <w:noProof/>
                <w:lang w:val="en-US"/>
              </w:rPr>
              <w:t xml:space="preserve">a </w:t>
            </w:r>
            <w:bookmarkStart w:id="5" w:name="_Hlk190861996"/>
            <w:r w:rsidRPr="007855BA">
              <w:rPr>
                <w:rFonts w:eastAsia="Times New Roman"/>
                <w:i/>
                <w:noProof/>
                <w:lang w:val="en-US"/>
              </w:rPr>
              <w:t>CSI-ReportConfig</w:t>
            </w:r>
            <w:bookmarkEnd w:id="5"/>
            <w:r w:rsidRPr="007855BA">
              <w:rPr>
                <w:rFonts w:eastAsia="Times New Roman"/>
                <w:noProof/>
                <w:lang w:val="en-US"/>
              </w:rPr>
              <w:t xml:space="preserve"> with the higher layer parameter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 xml:space="preserve"> eventType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set to ‘event2’, an event instance is determined for a reference signal configured by the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newBeamResourceSet</w:t>
            </w:r>
            <w:bookmarkStart w:id="6" w:name="_Hlk190763208"/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 xml:space="preserve"> </w:t>
            </w:r>
            <w:r w:rsidRPr="007855BA">
              <w:rPr>
                <w:rFonts w:eastAsia="Times New Roman"/>
                <w:iCs/>
                <w:noProof/>
                <w:lang w:val="en-US"/>
              </w:rPr>
              <w:t>if the L1-RSRP value determined for a transmission occasion of such reference signal is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an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eventThreshold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greater than the L1-RSRP value determined for a transmission occasion of</w:t>
            </w:r>
          </w:p>
          <w:p w14:paraId="49333D2A" w14:textId="77777777" w:rsidR="004674F3" w:rsidRPr="007855BA" w:rsidRDefault="004674F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noProof/>
                <w:lang w:val="x-none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noProof/>
                <w:lang w:val="x-none"/>
              </w:rPr>
              <w:t xml:space="preserve">the reference signal in the indicated TCI state (applied to the same CC of </w:t>
            </w:r>
            <w:r w:rsidRPr="007855BA">
              <w:rPr>
                <w:i/>
                <w:iCs/>
                <w:noProof/>
                <w:lang w:val="x-none"/>
              </w:rPr>
              <w:t>CSI-ReportConfig</w:t>
            </w:r>
            <w:r w:rsidRPr="007855BA">
              <w:rPr>
                <w:noProof/>
                <w:lang w:val="x-none"/>
              </w:rPr>
              <w:t xml:space="preserve"> if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is not configured,</w:t>
            </w:r>
            <w:r w:rsidRPr="007855BA">
              <w:rPr>
                <w:i/>
                <w:iCs/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or to the CC indicated by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in the </w:t>
            </w:r>
            <w:r w:rsidRPr="007855BA">
              <w:rPr>
                <w:i/>
                <w:iCs/>
                <w:noProof/>
                <w:lang w:val="x-none"/>
              </w:rPr>
              <w:t>CSI-ReportConfig)</w:t>
            </w:r>
            <w:r w:rsidRPr="007855BA">
              <w:rPr>
                <w:i/>
                <w:noProof/>
                <w:lang w:val="x-none"/>
              </w:rPr>
              <w:t>,</w:t>
            </w:r>
            <w:r w:rsidRPr="007855BA">
              <w:rPr>
                <w:i/>
                <w:iCs/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if </w:t>
            </w:r>
            <w:r w:rsidRPr="007855BA">
              <w:rPr>
                <w:i/>
                <w:noProof/>
                <w:lang w:val="x-none"/>
              </w:rPr>
              <w:t xml:space="preserve">newBeamResourceSet </w:t>
            </w:r>
            <w:r w:rsidRPr="007855BA">
              <w:rPr>
                <w:noProof/>
                <w:lang w:val="x-none"/>
              </w:rPr>
              <w:t xml:space="preserve">is a </w:t>
            </w:r>
            <w:r w:rsidRPr="007855BA">
              <w:rPr>
                <w:i/>
                <w:noProof/>
                <w:lang w:val="x-none"/>
              </w:rPr>
              <w:t xml:space="preserve">NZP-CSI-RS-ResourceSet </w:t>
            </w:r>
            <w:r w:rsidRPr="007855BA">
              <w:rPr>
                <w:noProof/>
                <w:lang w:val="x-none"/>
              </w:rPr>
              <w:t>configured with</w:t>
            </w:r>
            <w:r w:rsidRPr="007855BA">
              <w:rPr>
                <w:i/>
                <w:iCs/>
                <w:noProof/>
                <w:lang w:val="x-none"/>
              </w:rPr>
              <w:t xml:space="preserve"> </w:t>
            </w:r>
            <w:r w:rsidRPr="007855BA">
              <w:rPr>
                <w:i/>
                <w:noProof/>
                <w:lang w:val="x-none"/>
              </w:rPr>
              <w:t>repetition</w:t>
            </w:r>
            <w:r w:rsidRPr="007855BA">
              <w:rPr>
                <w:noProof/>
                <w:lang w:val="x-none"/>
              </w:rPr>
              <w:t>, else</w:t>
            </w:r>
          </w:p>
          <w:p w14:paraId="4DBE5E35" w14:textId="77777777" w:rsidR="004674F3" w:rsidRPr="007855BA" w:rsidRDefault="004674F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noProof/>
                <w:lang w:val="x-none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noProof/>
                <w:lang w:val="x-none"/>
              </w:rPr>
              <w:t xml:space="preserve">the SS/PBCH block which is QCLed with the reference signal in the indicated TCI state (applied to the same CC of </w:t>
            </w:r>
            <w:r w:rsidRPr="007855BA">
              <w:rPr>
                <w:i/>
                <w:iCs/>
                <w:noProof/>
                <w:lang w:val="x-none"/>
              </w:rPr>
              <w:t xml:space="preserve">CSI-ReportConfig </w:t>
            </w:r>
            <w:r w:rsidRPr="007855BA">
              <w:rPr>
                <w:noProof/>
                <w:lang w:val="x-none"/>
              </w:rPr>
              <w:t xml:space="preserve">if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is not configured, or to the CC indicated by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in the </w:t>
            </w:r>
            <w:r w:rsidRPr="007855BA">
              <w:rPr>
                <w:i/>
                <w:iCs/>
                <w:noProof/>
                <w:lang w:val="x-none"/>
              </w:rPr>
              <w:t>CSI-ReportConfig</w:t>
            </w:r>
            <w:r w:rsidRPr="007855BA">
              <w:rPr>
                <w:noProof/>
                <w:lang w:val="x-none"/>
              </w:rPr>
              <w:t>)</w:t>
            </w:r>
            <w:r w:rsidRPr="007855BA">
              <w:rPr>
                <w:i/>
                <w:iCs/>
                <w:noProof/>
                <w:lang w:val="x-none"/>
              </w:rPr>
              <w:t xml:space="preserve">, </w:t>
            </w:r>
            <w:r w:rsidRPr="007855BA">
              <w:rPr>
                <w:noProof/>
                <w:lang w:val="x-none"/>
              </w:rPr>
              <w:t xml:space="preserve">if </w:t>
            </w:r>
            <w:r w:rsidRPr="007855BA">
              <w:rPr>
                <w:i/>
                <w:noProof/>
                <w:lang w:val="x-none"/>
              </w:rPr>
              <w:t>newBeamResourceSet</w:t>
            </w:r>
            <w:r w:rsidRPr="007855BA">
              <w:rPr>
                <w:iCs/>
                <w:noProof/>
                <w:lang w:val="x-none"/>
              </w:rPr>
              <w:t xml:space="preserve"> is a</w:t>
            </w:r>
            <w:r w:rsidRPr="007855BA">
              <w:rPr>
                <w:i/>
                <w:noProof/>
                <w:lang w:val="x-none"/>
              </w:rPr>
              <w:t xml:space="preserve"> CSI-SSB-ResourceSet</w:t>
            </w:r>
            <w:r w:rsidRPr="007855BA">
              <w:rPr>
                <w:iCs/>
                <w:noProof/>
                <w:lang w:val="x-none"/>
              </w:rPr>
              <w:t>.</w:t>
            </w:r>
          </w:p>
          <w:p w14:paraId="1B30EAF4" w14:textId="77777777" w:rsidR="004674F3" w:rsidRDefault="004674F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noProof/>
                <w:lang w:val="en-US"/>
              </w:rPr>
            </w:pPr>
            <w:r w:rsidRPr="007855BA">
              <w:rPr>
                <w:rFonts w:eastAsia="Times New Roman"/>
                <w:bCs/>
                <w:noProof/>
                <w:lang w:val="en-US"/>
              </w:rPr>
              <w:t>After transmitting UEIRI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corresponding to the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CSI-ReportConfig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with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eventType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set to ‘event2’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, the UE reports, as defined in Clause 6.3.2.1.2 of [5, TS 38.212], in a single reporting instance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nrofReportedRS-UEIBR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CRIs or SSBRIs corresponding to reference signals provided by the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newBeamResourceSet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that comprise at least one reference signal that triggers the UEIRI transmission. For each CSI or SSBRI, the CSI report includes the absolute L1-RSRP or differential L1-RSRP and, when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PresenceOfConditionMetIndicator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is configured, condition met indicator indicating whether the reference signal indicated by reported CRI or SSBRI triggers the UEIRI transmission</w:t>
            </w:r>
            <w:r w:rsidRPr="007855BA">
              <w:rPr>
                <w:rFonts w:eastAsia="Times New Roman"/>
                <w:iCs/>
                <w:noProof/>
                <w:lang w:val="en-US"/>
              </w:rPr>
              <w:t xml:space="preserve">,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and, when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enabledCurrentBeamReport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is configured, the differential L1-RSRP corresponding to the reference signal in the indicated </w:t>
            </w:r>
            <w:r w:rsidRPr="007855BA">
              <w:rPr>
                <w:rFonts w:eastAsia="Times New Roman"/>
              </w:rPr>
              <w:t>TCI state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, or to the SS/PBCH block which is QCLed with the reference signal in the indicated TCI state. The UE sends the CSI report</w:t>
            </w:r>
          </w:p>
          <w:p w14:paraId="3EB241FF" w14:textId="77777777" w:rsidR="004674F3" w:rsidRPr="008A7A90" w:rsidRDefault="004674F3" w:rsidP="008A7A90">
            <w:pPr>
              <w:pStyle w:val="BodyText"/>
              <w:spacing w:after="0"/>
              <w:contextualSpacing/>
              <w:rPr>
                <w:rFonts w:eastAsiaTheme="minorEastAsia" w:cs="Times"/>
                <w:szCs w:val="20"/>
                <w:lang w:eastAsia="zh-CN"/>
              </w:rPr>
            </w:pPr>
            <w:r w:rsidRPr="008A7A90">
              <w:rPr>
                <w:rFonts w:eastAsiaTheme="minorEastAsia" w:cs="Times"/>
                <w:szCs w:val="20"/>
                <w:lang w:eastAsia="zh-CN"/>
              </w:rPr>
              <w:t>…(omitted)…</w:t>
            </w:r>
          </w:p>
          <w:bookmarkEnd w:id="6"/>
          <w:p w14:paraId="579AA5AF" w14:textId="77777777" w:rsidR="004674F3" w:rsidRPr="007855BA" w:rsidRDefault="004674F3" w:rsidP="008A7A90">
            <w:pPr>
              <w:keepNext/>
              <w:keepLines/>
              <w:overflowPunct/>
              <w:autoSpaceDE/>
              <w:autoSpaceDN/>
              <w:adjustRightInd/>
              <w:ind w:left="1985" w:hanging="1985"/>
              <w:textAlignment w:val="auto"/>
              <w:rPr>
                <w:rFonts w:ascii="Arial" w:hAnsi="Arial"/>
                <w:bCs/>
                <w:noProof/>
                <w:lang w:val="en-US"/>
              </w:rPr>
            </w:pPr>
            <w:r w:rsidRPr="007855BA">
              <w:rPr>
                <w:rFonts w:ascii="Arial" w:hAnsi="Arial"/>
                <w:lang w:val="x-none"/>
              </w:rPr>
              <w:t>5.2.1.5.4.1b</w:t>
            </w:r>
            <w:r w:rsidRPr="007855BA">
              <w:rPr>
                <w:rFonts w:ascii="Arial" w:hAnsi="Arial"/>
                <w:lang w:val="x-none"/>
              </w:rPr>
              <w:tab/>
              <w:t>UE Initiated CSI reporting for event 1</w:t>
            </w:r>
          </w:p>
          <w:p w14:paraId="62D30071" w14:textId="77777777" w:rsidR="004674F3" w:rsidRPr="007855BA" w:rsidRDefault="004674F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noProof/>
                <w:lang w:val="en-US"/>
              </w:rPr>
            </w:pPr>
            <w:r w:rsidRPr="007855BA">
              <w:rPr>
                <w:rFonts w:eastAsia="Times New Roman"/>
                <w:bCs/>
              </w:rPr>
              <w:t xml:space="preserve">For a UE configured with </w:t>
            </w:r>
            <w:r w:rsidRPr="007855BA">
              <w:rPr>
                <w:rFonts w:eastAsia="Times New Roman"/>
              </w:rPr>
              <w:t xml:space="preserve">a </w:t>
            </w:r>
            <w:r w:rsidRPr="007855BA">
              <w:rPr>
                <w:rFonts w:eastAsia="Times New Roman"/>
                <w:i/>
                <w:iCs/>
              </w:rPr>
              <w:t>CSI-ReportConfig</w:t>
            </w:r>
            <w:r w:rsidRPr="007855BA">
              <w:rPr>
                <w:rFonts w:eastAsia="Times New Roman"/>
              </w:rPr>
              <w:t xml:space="preserve"> with the higher layer parameter</w:t>
            </w:r>
            <w:r w:rsidRPr="007855BA">
              <w:rPr>
                <w:rFonts w:eastAsia="Times New Roman"/>
                <w:bCs/>
                <w:i/>
                <w:iCs/>
              </w:rPr>
              <w:t xml:space="preserve"> eventType</w:t>
            </w:r>
            <w:r w:rsidRPr="007855BA">
              <w:rPr>
                <w:rFonts w:eastAsia="Times New Roman"/>
                <w:bCs/>
              </w:rPr>
              <w:t xml:space="preserve"> set to ‘event1’,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an event instance is determined if the L1-RSRP value determined for a transmission occasion of  </w:t>
            </w:r>
          </w:p>
          <w:p w14:paraId="53C4CF08" w14:textId="77777777" w:rsidR="004674F3" w:rsidRPr="007855BA" w:rsidRDefault="004674F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noProof/>
                <w:lang w:val="x-none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noProof/>
                <w:lang w:val="x-none"/>
              </w:rPr>
              <w:t xml:space="preserve">the reference signal in the indicated TCI state (applied to the same CC of </w:t>
            </w:r>
            <w:r w:rsidRPr="007855BA">
              <w:rPr>
                <w:i/>
                <w:iCs/>
                <w:noProof/>
                <w:lang w:val="x-none"/>
              </w:rPr>
              <w:t xml:space="preserve">CSI-ReportConfig </w:t>
            </w:r>
            <w:r w:rsidRPr="007855BA">
              <w:rPr>
                <w:noProof/>
                <w:lang w:val="x-none"/>
              </w:rPr>
              <w:t xml:space="preserve">if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is not configured</w:t>
            </w:r>
            <w:r w:rsidRPr="007855BA">
              <w:rPr>
                <w:i/>
                <w:iCs/>
                <w:noProof/>
                <w:lang w:val="x-none"/>
              </w:rPr>
              <w:t xml:space="preserve">, </w:t>
            </w:r>
            <w:r w:rsidRPr="007855BA">
              <w:rPr>
                <w:noProof/>
                <w:lang w:val="x-none"/>
              </w:rPr>
              <w:t>or to</w:t>
            </w:r>
            <w:r w:rsidRPr="007855BA" w:rsidDel="006B722B">
              <w:rPr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the CC indicated by </w:t>
            </w:r>
            <w:r w:rsidRPr="007855BA">
              <w:rPr>
                <w:i/>
                <w:iCs/>
                <w:lang w:val="x-none"/>
              </w:rPr>
              <w:t>CCofIndicatedTCI</w:t>
            </w:r>
            <w:r w:rsidRPr="007855BA" w:rsidDel="00D22AC2">
              <w:rPr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in the </w:t>
            </w:r>
            <w:r w:rsidRPr="007855BA">
              <w:rPr>
                <w:i/>
                <w:iCs/>
                <w:noProof/>
                <w:lang w:val="x-none"/>
              </w:rPr>
              <w:t>CSI-ReportConfig</w:t>
            </w:r>
            <w:r w:rsidRPr="007855BA">
              <w:rPr>
                <w:noProof/>
                <w:lang w:val="x-none"/>
              </w:rPr>
              <w:t xml:space="preserve">), if </w:t>
            </w:r>
            <w:r w:rsidRPr="007855BA">
              <w:rPr>
                <w:i/>
                <w:noProof/>
                <w:lang w:val="x-none"/>
              </w:rPr>
              <w:t>newBeamResourceSet</w:t>
            </w:r>
            <w:r w:rsidRPr="007855BA">
              <w:rPr>
                <w:iCs/>
                <w:noProof/>
                <w:lang w:val="x-none"/>
              </w:rPr>
              <w:t xml:space="preserve"> is a </w:t>
            </w:r>
            <w:r w:rsidRPr="007855BA">
              <w:rPr>
                <w:i/>
                <w:noProof/>
                <w:lang w:val="x-none"/>
              </w:rPr>
              <w:t>NZP-CSI-RS-ResourceSet</w:t>
            </w:r>
            <w:r w:rsidRPr="007855BA">
              <w:rPr>
                <w:noProof/>
                <w:lang w:val="x-none"/>
              </w:rPr>
              <w:t xml:space="preserve"> configured with</w:t>
            </w:r>
            <w:r w:rsidRPr="007855BA">
              <w:rPr>
                <w:i/>
                <w:iCs/>
                <w:noProof/>
                <w:lang w:val="x-none"/>
              </w:rPr>
              <w:t xml:space="preserve"> </w:t>
            </w:r>
            <w:r w:rsidRPr="007855BA">
              <w:rPr>
                <w:i/>
                <w:noProof/>
                <w:lang w:val="x-none"/>
              </w:rPr>
              <w:t>repetition</w:t>
            </w:r>
            <w:r w:rsidRPr="007855BA">
              <w:rPr>
                <w:noProof/>
                <w:lang w:val="x-none"/>
              </w:rPr>
              <w:t>, else</w:t>
            </w:r>
          </w:p>
          <w:p w14:paraId="404759E5" w14:textId="77777777" w:rsidR="004674F3" w:rsidRPr="007855BA" w:rsidRDefault="004674F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noProof/>
                <w:lang w:val="x-none"/>
              </w:rPr>
            </w:pPr>
            <w:r w:rsidRPr="007855BA">
              <w:rPr>
                <w:lang w:val="x-none"/>
              </w:rPr>
              <w:lastRenderedPageBreak/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noProof/>
                <w:lang w:val="x-none"/>
              </w:rPr>
              <w:t>the SS/PBCH block which is QCLed with the reference signal in the indicated TCI state (applied to the</w:t>
            </w:r>
            <w:r w:rsidRPr="007855BA" w:rsidDel="00CC5BBD">
              <w:rPr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same CC of </w:t>
            </w:r>
            <w:r w:rsidRPr="007855BA">
              <w:rPr>
                <w:i/>
                <w:iCs/>
                <w:noProof/>
                <w:lang w:val="x-none"/>
              </w:rPr>
              <w:t xml:space="preserve">CSI-ReportConfig </w:t>
            </w:r>
            <w:r w:rsidRPr="007855BA">
              <w:rPr>
                <w:noProof/>
                <w:lang w:val="x-none"/>
              </w:rPr>
              <w:t xml:space="preserve">if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is not configured</w:t>
            </w:r>
            <w:r w:rsidRPr="007855BA">
              <w:rPr>
                <w:i/>
                <w:iCs/>
                <w:noProof/>
                <w:lang w:val="x-none"/>
              </w:rPr>
              <w:t xml:space="preserve">, </w:t>
            </w:r>
            <w:r w:rsidRPr="007855BA">
              <w:rPr>
                <w:noProof/>
                <w:lang w:val="x-none"/>
              </w:rPr>
              <w:t xml:space="preserve">or to the CC indicated by </w:t>
            </w:r>
            <w:r w:rsidRPr="007855BA">
              <w:rPr>
                <w:i/>
                <w:iCs/>
                <w:lang w:val="x-none"/>
              </w:rPr>
              <w:t>CCofIndicatedTCI</w:t>
            </w:r>
            <w:r w:rsidRPr="007855BA" w:rsidDel="00D22AC2">
              <w:rPr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in the </w:t>
            </w:r>
            <w:r w:rsidRPr="007855BA">
              <w:rPr>
                <w:i/>
                <w:iCs/>
                <w:noProof/>
                <w:lang w:val="x-none"/>
              </w:rPr>
              <w:t>CSI-ReportConfig</w:t>
            </w:r>
            <w:r w:rsidRPr="007855BA">
              <w:rPr>
                <w:noProof/>
                <w:lang w:val="x-none"/>
              </w:rPr>
              <w:t xml:space="preserve">), if </w:t>
            </w:r>
            <w:r w:rsidRPr="007855BA">
              <w:rPr>
                <w:i/>
                <w:noProof/>
                <w:lang w:val="x-none"/>
              </w:rPr>
              <w:t>newBeamResourceSet</w:t>
            </w:r>
            <w:r w:rsidRPr="007855BA">
              <w:rPr>
                <w:iCs/>
                <w:noProof/>
                <w:lang w:val="x-none"/>
              </w:rPr>
              <w:t xml:space="preserve"> is a</w:t>
            </w:r>
            <w:r w:rsidRPr="007855BA">
              <w:rPr>
                <w:i/>
                <w:noProof/>
                <w:lang w:val="x-none"/>
              </w:rPr>
              <w:t xml:space="preserve"> CSI-SSB-ResourceSet</w:t>
            </w:r>
            <w:r w:rsidRPr="007855BA">
              <w:rPr>
                <w:iCs/>
                <w:noProof/>
                <w:lang w:val="x-none"/>
              </w:rPr>
              <w:t>,</w:t>
            </w:r>
          </w:p>
          <w:p w14:paraId="0C5086ED" w14:textId="77777777" w:rsidR="004674F3" w:rsidRPr="007855BA" w:rsidRDefault="004674F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noProof/>
                <w:lang w:val="en-US"/>
              </w:rPr>
            </w:pPr>
            <w:r w:rsidRPr="007855BA">
              <w:rPr>
                <w:rFonts w:eastAsia="Times New Roman"/>
                <w:iCs/>
                <w:noProof/>
                <w:lang w:val="en-US"/>
              </w:rPr>
              <w:t>is lower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than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eventThreshold-Event1.</w:t>
            </w:r>
          </w:p>
          <w:p w14:paraId="0854F8AF" w14:textId="77777777" w:rsidR="004674F3" w:rsidRDefault="004674F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7855BA">
              <w:rPr>
                <w:rFonts w:eastAsia="Times New Roman"/>
                <w:bCs/>
                <w:noProof/>
                <w:lang w:val="en-US"/>
              </w:rPr>
              <w:t>After transmitting UEIRI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corresponding to the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CSI-ReportConfig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with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eventType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set to ‘event</w:t>
            </w:r>
            <w:r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>1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>’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, the UE reports, as defined in Clause 6.3.2.1.2 of [5, TS 38.212], in a single reporting instance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nrofReportedRS-UEIBR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CRIs or SSBRIs corresponding to reference signals provided by the </w:t>
            </w:r>
            <w:r w:rsidRPr="007855BA">
              <w:rPr>
                <w:rFonts w:eastAsia="Times New Roman"/>
                <w:i/>
                <w:noProof/>
                <w:lang w:val="en-US"/>
              </w:rPr>
              <w:t>newBeamResourceSet</w:t>
            </w:r>
            <w:r w:rsidRPr="007855BA">
              <w:rPr>
                <w:rFonts w:eastAsia="Times New Roman"/>
                <w:iCs/>
                <w:noProof/>
                <w:lang w:val="en-US"/>
              </w:rPr>
              <w:t xml:space="preserve">. For each CRI or SSBRI, the CSI report includes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the absolute L1-RSRP or differential L1-RSRPs, and, when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enabledCurrentBeamReport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is configured, the absolute L1-RSRPs, corresponding to the reference signal in the indicated </w:t>
            </w:r>
            <w:r w:rsidRPr="007855BA">
              <w:rPr>
                <w:rFonts w:eastAsia="Times New Roman"/>
              </w:rPr>
              <w:t>TCI state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, or to the SS/PBCH block which is QCLed with the reference signal in the indicated </w:t>
            </w:r>
            <w:r w:rsidRPr="007855BA">
              <w:rPr>
                <w:rFonts w:eastAsia="Times New Roman"/>
              </w:rPr>
              <w:t>TCI state. The UE sends the CSI report</w:t>
            </w:r>
          </w:p>
          <w:p w14:paraId="3ED50919" w14:textId="77777777" w:rsidR="004674F3" w:rsidRPr="008A7A90" w:rsidRDefault="004674F3" w:rsidP="008A7A90">
            <w:pPr>
              <w:pStyle w:val="BodyText"/>
              <w:spacing w:after="0"/>
              <w:contextualSpacing/>
              <w:rPr>
                <w:rFonts w:eastAsiaTheme="minorEastAsia" w:cs="Times"/>
                <w:szCs w:val="20"/>
                <w:lang w:eastAsia="zh-CN"/>
              </w:rPr>
            </w:pPr>
            <w:r w:rsidRPr="008A7A90">
              <w:rPr>
                <w:rFonts w:eastAsiaTheme="minorEastAsia" w:cs="Times"/>
                <w:szCs w:val="20"/>
                <w:lang w:eastAsia="zh-CN"/>
              </w:rPr>
              <w:t>…(omitted)…</w:t>
            </w:r>
          </w:p>
          <w:p w14:paraId="0DCACE6A" w14:textId="77777777" w:rsidR="004674F3" w:rsidRPr="007855BA" w:rsidRDefault="004674F3" w:rsidP="008A7A90">
            <w:pPr>
              <w:keepNext/>
              <w:keepLines/>
              <w:overflowPunct/>
              <w:autoSpaceDE/>
              <w:autoSpaceDN/>
              <w:adjustRightInd/>
              <w:ind w:left="1985" w:hanging="1985"/>
              <w:textAlignment w:val="auto"/>
              <w:rPr>
                <w:rFonts w:ascii="Arial" w:hAnsi="Arial"/>
                <w:bCs/>
                <w:noProof/>
                <w:lang w:val="en-US"/>
              </w:rPr>
            </w:pPr>
            <w:bookmarkStart w:id="7" w:name="_Hlk195712618"/>
            <w:r w:rsidRPr="007855BA">
              <w:rPr>
                <w:rFonts w:ascii="Arial" w:hAnsi="Arial"/>
                <w:lang w:val="x-none"/>
              </w:rPr>
              <w:t>5.2.1.5.4.1c</w:t>
            </w:r>
            <w:r w:rsidRPr="007855BA">
              <w:rPr>
                <w:rFonts w:ascii="Arial" w:hAnsi="Arial"/>
                <w:lang w:val="x-none"/>
              </w:rPr>
              <w:tab/>
              <w:t>UE Initiated CSI reporting for</w:t>
            </w:r>
            <w:bookmarkEnd w:id="7"/>
            <w:r w:rsidRPr="007855BA">
              <w:rPr>
                <w:rFonts w:ascii="Arial" w:hAnsi="Arial"/>
                <w:lang w:val="x-none"/>
              </w:rPr>
              <w:t xml:space="preserve"> event 7</w:t>
            </w:r>
          </w:p>
          <w:p w14:paraId="385D732D" w14:textId="77777777" w:rsidR="004674F3" w:rsidRPr="007855BA" w:rsidRDefault="004674F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</w:rPr>
            </w:pPr>
            <w:bookmarkStart w:id="8" w:name="_Hlk195562659"/>
            <w:bookmarkStart w:id="9" w:name="_Hlk195565932"/>
            <w:r w:rsidRPr="007855BA">
              <w:rPr>
                <w:rFonts w:eastAsia="Times New Roman"/>
                <w:bCs/>
              </w:rPr>
              <w:t xml:space="preserve">For a UE configured with </w:t>
            </w:r>
            <w:r w:rsidRPr="007855BA">
              <w:rPr>
                <w:rFonts w:eastAsia="Times New Roman"/>
              </w:rPr>
              <w:t xml:space="preserve">a </w:t>
            </w:r>
            <w:r w:rsidRPr="007855BA">
              <w:rPr>
                <w:rFonts w:eastAsia="Times New Roman"/>
                <w:i/>
                <w:iCs/>
              </w:rPr>
              <w:t>CSI-ReportConfig</w:t>
            </w:r>
            <w:r w:rsidRPr="007855BA">
              <w:rPr>
                <w:rFonts w:eastAsia="Times New Roman"/>
              </w:rPr>
              <w:t xml:space="preserve"> with the higher layer parameter</w:t>
            </w:r>
            <w:r w:rsidRPr="007855BA">
              <w:rPr>
                <w:rFonts w:eastAsia="Times New Roman"/>
                <w:bCs/>
                <w:i/>
                <w:iCs/>
              </w:rPr>
              <w:t xml:space="preserve"> eventType</w:t>
            </w:r>
            <w:r w:rsidRPr="007855BA">
              <w:rPr>
                <w:rFonts w:eastAsia="Times New Roman"/>
                <w:bCs/>
              </w:rPr>
              <w:t xml:space="preserve"> set to ‘event7’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, an event instance is determined for a reference signal</w:t>
            </w:r>
            <w:r w:rsidRPr="007855BA">
              <w:rPr>
                <w:rFonts w:eastAsia="Times New Roman"/>
              </w:rPr>
              <w:t xml:space="preserve"> configured by the </w:t>
            </w:r>
            <w:r w:rsidRPr="007855BA">
              <w:rPr>
                <w:rFonts w:eastAsia="Times New Roman"/>
                <w:i/>
                <w:noProof/>
                <w:lang w:val="en-US"/>
              </w:rPr>
              <w:t xml:space="preserve">newBeamResourceSet </w:t>
            </w:r>
            <w:r w:rsidRPr="007855BA">
              <w:rPr>
                <w:rFonts w:eastAsia="Times New Roman"/>
                <w:bCs/>
              </w:rPr>
              <w:t xml:space="preserve">if the L1-RSRP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value determined for a transmission occasion of such reference signal</w:t>
            </w:r>
            <w:r w:rsidRPr="007855BA" w:rsidDel="009D0AFE">
              <w:rPr>
                <w:rFonts w:eastAsia="Times New Roman"/>
                <w:bCs/>
                <w:noProof/>
                <w:lang w:val="en-US"/>
              </w:rPr>
              <w:t xml:space="preserve"> </w:t>
            </w:r>
            <w:r w:rsidRPr="007855BA">
              <w:rPr>
                <w:rFonts w:eastAsia="Times New Roman"/>
                <w:bCs/>
                <w:color w:val="000000"/>
              </w:rPr>
              <w:t xml:space="preserve">is </w:t>
            </w:r>
            <w:r w:rsidRPr="007855BA">
              <w:rPr>
                <w:rFonts w:eastAsia="Times New Roman"/>
                <w:bCs/>
              </w:rPr>
              <w:t xml:space="preserve">an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eventThreshold</w:t>
            </w:r>
            <w:r w:rsidRPr="007855BA">
              <w:rPr>
                <w:rFonts w:eastAsia="Times New Roman"/>
                <w:bCs/>
              </w:rPr>
              <w:t xml:space="preserve"> greater than the L1-RSRP value determined for a transmission occasion of </w:t>
            </w:r>
          </w:p>
          <w:p w14:paraId="741867CD" w14:textId="77777777" w:rsidR="004674F3" w:rsidRPr="007855BA" w:rsidRDefault="004674F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bCs/>
                <w:noProof/>
                <w:lang w:val="en-US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bCs/>
                <w:lang w:val="x-none"/>
              </w:rPr>
              <w:t xml:space="preserve">the </w:t>
            </w:r>
            <w:r w:rsidRPr="007855BA">
              <w:rPr>
                <w:lang w:val="x-none"/>
              </w:rPr>
              <w:t xml:space="preserve">reference signal with the </w:t>
            </w:r>
            <w:r w:rsidRPr="007855BA">
              <w:rPr>
                <w:i/>
                <w:lang w:val="x-none"/>
              </w:rPr>
              <w:t>valueOfQ</w:t>
            </w:r>
            <w:r w:rsidRPr="007855BA">
              <w:rPr>
                <w:lang w:val="x-none"/>
              </w:rPr>
              <w:t xml:space="preserve"> highest L1-RSRP out of the reference signals among the activated TCI states (</w:t>
            </w:r>
            <w:r w:rsidRPr="007855BA">
              <w:rPr>
                <w:bCs/>
                <w:noProof/>
                <w:lang w:val="en-US"/>
              </w:rPr>
              <w:t>applied to the</w:t>
            </w:r>
            <w:r w:rsidRPr="007855BA" w:rsidDel="00351A14">
              <w:rPr>
                <w:bCs/>
                <w:noProof/>
                <w:lang w:val="en-US"/>
              </w:rPr>
              <w:t xml:space="preserve"> </w:t>
            </w:r>
            <w:r w:rsidRPr="007855BA">
              <w:rPr>
                <w:bCs/>
                <w:noProof/>
                <w:lang w:val="en-US"/>
              </w:rPr>
              <w:t xml:space="preserve">same CC of </w:t>
            </w:r>
            <w:r w:rsidRPr="007855BA">
              <w:rPr>
                <w:bCs/>
                <w:i/>
                <w:iCs/>
                <w:noProof/>
                <w:lang w:val="en-US"/>
              </w:rPr>
              <w:t xml:space="preserve">CSI-ReportConfig </w:t>
            </w:r>
            <w:r w:rsidRPr="007855BA">
              <w:rPr>
                <w:bCs/>
                <w:noProof/>
                <w:lang w:val="en-US"/>
              </w:rPr>
              <w:t xml:space="preserve">if </w:t>
            </w:r>
            <w:r w:rsidRPr="007855BA">
              <w:rPr>
                <w:bCs/>
                <w:i/>
                <w:iCs/>
                <w:noProof/>
                <w:lang w:val="en-US"/>
              </w:rPr>
              <w:t>CCofIndicatedTCI</w:t>
            </w:r>
            <w:r w:rsidRPr="007855BA">
              <w:rPr>
                <w:bCs/>
                <w:noProof/>
                <w:lang w:val="en-US"/>
              </w:rPr>
              <w:t xml:space="preserve"> is not configured</w:t>
            </w:r>
            <w:r w:rsidRPr="007855BA">
              <w:rPr>
                <w:bCs/>
                <w:i/>
                <w:iCs/>
                <w:noProof/>
                <w:lang w:val="en-US"/>
              </w:rPr>
              <w:t xml:space="preserve">, </w:t>
            </w:r>
            <w:r w:rsidRPr="007855BA">
              <w:rPr>
                <w:bCs/>
                <w:noProof/>
                <w:lang w:val="en-US"/>
              </w:rPr>
              <w:t xml:space="preserve">or to the CC indicated by </w:t>
            </w:r>
            <w:r w:rsidRPr="007855BA">
              <w:rPr>
                <w:i/>
                <w:iCs/>
                <w:lang w:val="x-none"/>
              </w:rPr>
              <w:t>CCofIndicatedTCI</w:t>
            </w:r>
            <w:r w:rsidRPr="007855BA">
              <w:rPr>
                <w:bCs/>
                <w:noProof/>
                <w:lang w:val="en-US"/>
              </w:rPr>
              <w:t xml:space="preserve"> in the </w:t>
            </w:r>
            <w:r w:rsidRPr="007855BA">
              <w:rPr>
                <w:i/>
                <w:iCs/>
                <w:noProof/>
                <w:lang w:val="en-US"/>
              </w:rPr>
              <w:t>CSI-ReportConfig</w:t>
            </w:r>
            <w:r w:rsidRPr="007855BA">
              <w:rPr>
                <w:noProof/>
                <w:lang w:val="en-US"/>
              </w:rPr>
              <w:t>)</w:t>
            </w:r>
            <w:r w:rsidRPr="007855BA">
              <w:rPr>
                <w:iCs/>
                <w:noProof/>
                <w:lang w:val="en-US"/>
              </w:rPr>
              <w:t>,</w:t>
            </w:r>
            <w:r w:rsidRPr="007855BA">
              <w:rPr>
                <w:bCs/>
                <w:iCs/>
                <w:noProof/>
                <w:lang w:val="en-US"/>
              </w:rPr>
              <w:t xml:space="preserve"> if</w:t>
            </w:r>
            <w:r w:rsidRPr="007855BA">
              <w:rPr>
                <w:bCs/>
                <w:noProof/>
                <w:lang w:val="en-US"/>
              </w:rPr>
              <w:t xml:space="preserve"> </w:t>
            </w:r>
            <w:r w:rsidRPr="007855BA">
              <w:rPr>
                <w:i/>
                <w:noProof/>
                <w:lang w:val="en-US"/>
              </w:rPr>
              <w:t xml:space="preserve">newBeamResourceSet </w:t>
            </w:r>
            <w:r w:rsidRPr="007855BA">
              <w:rPr>
                <w:noProof/>
                <w:lang w:val="en-US"/>
              </w:rPr>
              <w:t>is a</w:t>
            </w:r>
            <w:r w:rsidRPr="007855BA" w:rsidDel="00200538">
              <w:rPr>
                <w:noProof/>
                <w:lang w:val="en-US"/>
              </w:rPr>
              <w:t xml:space="preserve"> </w:t>
            </w:r>
            <w:r w:rsidRPr="007855BA">
              <w:rPr>
                <w:i/>
                <w:noProof/>
                <w:lang w:val="en-US"/>
              </w:rPr>
              <w:t xml:space="preserve">NZP-CSI-RS-ResourceSet </w:t>
            </w:r>
            <w:r w:rsidRPr="007855BA">
              <w:rPr>
                <w:noProof/>
                <w:lang w:val="en-US"/>
              </w:rPr>
              <w:t xml:space="preserve">configured </w:t>
            </w:r>
            <w:r w:rsidRPr="007855BA">
              <w:rPr>
                <w:bCs/>
                <w:noProof/>
                <w:lang w:val="en-US"/>
              </w:rPr>
              <w:t>with</w:t>
            </w:r>
            <w:r w:rsidRPr="007855BA">
              <w:rPr>
                <w:bCs/>
                <w:i/>
                <w:iCs/>
                <w:noProof/>
                <w:lang w:val="en-US"/>
              </w:rPr>
              <w:t xml:space="preserve"> </w:t>
            </w:r>
            <w:r w:rsidRPr="007855BA">
              <w:rPr>
                <w:i/>
                <w:noProof/>
                <w:lang w:val="en-US"/>
              </w:rPr>
              <w:t>repetition</w:t>
            </w:r>
            <w:r w:rsidRPr="007855BA">
              <w:rPr>
                <w:bCs/>
                <w:noProof/>
                <w:lang w:val="en-US"/>
              </w:rPr>
              <w:t>, else</w:t>
            </w:r>
          </w:p>
          <w:p w14:paraId="6753173C" w14:textId="77777777" w:rsidR="004674F3" w:rsidRPr="007855BA" w:rsidRDefault="004674F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bCs/>
                <w:noProof/>
                <w:lang w:val="en-US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bCs/>
                <w:noProof/>
                <w:lang w:val="en-US"/>
              </w:rPr>
              <w:t xml:space="preserve">the SS/PBCH block </w:t>
            </w:r>
            <w:r w:rsidRPr="007855BA">
              <w:rPr>
                <w:lang w:val="x-none"/>
              </w:rPr>
              <w:t xml:space="preserve">with the </w:t>
            </w:r>
            <w:r w:rsidRPr="007855BA">
              <w:rPr>
                <w:i/>
                <w:lang w:val="x-none"/>
              </w:rPr>
              <w:t>valueOfQ</w:t>
            </w:r>
            <w:r w:rsidRPr="007855BA">
              <w:rPr>
                <w:lang w:val="x-none"/>
              </w:rPr>
              <w:t xml:space="preserve"> highest L1-RSRP out of the </w:t>
            </w:r>
            <w:r w:rsidRPr="007855BA">
              <w:rPr>
                <w:bCs/>
                <w:noProof/>
                <w:lang w:val="en-US"/>
              </w:rPr>
              <w:t>SS/PBCH block</w:t>
            </w:r>
            <w:r w:rsidRPr="007855BA">
              <w:rPr>
                <w:lang w:val="x-none"/>
              </w:rPr>
              <w:t xml:space="preserve"> s QCLed with the reference signals among the activated TCI states (</w:t>
            </w:r>
            <w:r w:rsidRPr="007855BA">
              <w:rPr>
                <w:bCs/>
                <w:noProof/>
                <w:lang w:val="en-US"/>
              </w:rPr>
              <w:t>applied to the</w:t>
            </w:r>
            <w:r w:rsidRPr="007855BA" w:rsidDel="00351A14">
              <w:rPr>
                <w:bCs/>
                <w:noProof/>
                <w:lang w:val="en-US"/>
              </w:rPr>
              <w:t xml:space="preserve"> </w:t>
            </w:r>
            <w:r w:rsidRPr="007855BA">
              <w:rPr>
                <w:bCs/>
                <w:noProof/>
                <w:lang w:val="en-US"/>
              </w:rPr>
              <w:t xml:space="preserve">same CC of </w:t>
            </w:r>
            <w:r w:rsidRPr="007855BA">
              <w:rPr>
                <w:bCs/>
                <w:i/>
                <w:iCs/>
                <w:noProof/>
                <w:lang w:val="en-US"/>
              </w:rPr>
              <w:t xml:space="preserve">CSI-ReportConfig </w:t>
            </w:r>
            <w:r w:rsidRPr="007855BA">
              <w:rPr>
                <w:bCs/>
                <w:noProof/>
                <w:lang w:val="en-US"/>
              </w:rPr>
              <w:t xml:space="preserve">if </w:t>
            </w:r>
            <w:r w:rsidRPr="007855BA">
              <w:rPr>
                <w:bCs/>
                <w:i/>
                <w:iCs/>
                <w:noProof/>
                <w:lang w:val="en-US"/>
              </w:rPr>
              <w:t>CCofIndicatedTCI</w:t>
            </w:r>
            <w:r w:rsidRPr="007855BA">
              <w:rPr>
                <w:bCs/>
                <w:noProof/>
                <w:lang w:val="en-US"/>
              </w:rPr>
              <w:t xml:space="preserve"> is not configured</w:t>
            </w:r>
            <w:r w:rsidRPr="007855BA">
              <w:rPr>
                <w:bCs/>
                <w:i/>
                <w:iCs/>
                <w:noProof/>
                <w:lang w:val="en-US"/>
              </w:rPr>
              <w:t xml:space="preserve">, </w:t>
            </w:r>
            <w:r w:rsidRPr="007855BA">
              <w:rPr>
                <w:bCs/>
                <w:noProof/>
                <w:lang w:val="en-US"/>
              </w:rPr>
              <w:t xml:space="preserve">or to the CC indicated by </w:t>
            </w:r>
            <w:r w:rsidRPr="007855BA">
              <w:rPr>
                <w:i/>
                <w:iCs/>
                <w:lang w:val="x-none"/>
              </w:rPr>
              <w:t>CCofIndicatedTCI</w:t>
            </w:r>
            <w:r w:rsidRPr="007855BA">
              <w:rPr>
                <w:bCs/>
                <w:noProof/>
                <w:lang w:val="en-US"/>
              </w:rPr>
              <w:t xml:space="preserve"> in the </w:t>
            </w:r>
            <w:r w:rsidRPr="007855BA">
              <w:rPr>
                <w:i/>
                <w:iCs/>
                <w:noProof/>
                <w:lang w:val="en-US"/>
              </w:rPr>
              <w:t>CSI-ReportConfig</w:t>
            </w:r>
            <w:r w:rsidRPr="007855BA">
              <w:rPr>
                <w:noProof/>
                <w:lang w:val="en-US"/>
              </w:rPr>
              <w:t>)</w:t>
            </w:r>
            <w:r w:rsidRPr="007855BA">
              <w:rPr>
                <w:bCs/>
                <w:noProof/>
                <w:lang w:val="en-US"/>
              </w:rPr>
              <w:t>, if</w:t>
            </w:r>
            <w:r w:rsidRPr="007855BA">
              <w:rPr>
                <w:bCs/>
                <w:i/>
                <w:noProof/>
                <w:lang w:val="en-US"/>
              </w:rPr>
              <w:t xml:space="preserve"> newBeamResourceSet</w:t>
            </w:r>
            <w:r w:rsidRPr="007855BA">
              <w:rPr>
                <w:bCs/>
                <w:iCs/>
                <w:noProof/>
                <w:lang w:val="en-US"/>
              </w:rPr>
              <w:t xml:space="preserve"> is a</w:t>
            </w:r>
            <w:r w:rsidRPr="007855BA">
              <w:rPr>
                <w:bCs/>
                <w:i/>
                <w:noProof/>
                <w:lang w:val="en-US"/>
              </w:rPr>
              <w:t xml:space="preserve"> CSI-SSB-ResourceSet</w:t>
            </w:r>
            <w:r w:rsidRPr="007855BA">
              <w:rPr>
                <w:bCs/>
                <w:iCs/>
                <w:noProof/>
                <w:lang w:val="en-US"/>
              </w:rPr>
              <w:t>.</w:t>
            </w:r>
          </w:p>
          <w:p w14:paraId="79AF4B0F" w14:textId="77777777" w:rsidR="004674F3" w:rsidRDefault="004674F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7855BA">
              <w:rPr>
                <w:rFonts w:eastAsia="Times New Roman"/>
                <w:bCs/>
              </w:rPr>
              <w:t>A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fter transmitting UEIRI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corresponding to the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CSI-ReportConfig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with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eventType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set to ‘event</w:t>
            </w:r>
            <w:r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>7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>’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,</w:t>
            </w:r>
            <w:r w:rsidRPr="007855BA">
              <w:rPr>
                <w:rFonts w:eastAsia="Times New Roman"/>
                <w:bCs/>
              </w:rPr>
              <w:t xml:space="preserve"> the UE reports, as defined in Clause 6.3.2.1.2 of [5, TS 38.212]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in a single reporting instance</w:t>
            </w:r>
            <w:r w:rsidRPr="007855BA">
              <w:rPr>
                <w:rFonts w:eastAsia="Times New Roman"/>
                <w:bCs/>
              </w:rPr>
              <w:t xml:space="preserve"> </w:t>
            </w:r>
            <w:r w:rsidRPr="007855BA">
              <w:rPr>
                <w:rFonts w:eastAsia="Times New Roman"/>
                <w:bCs/>
                <w:i/>
                <w:iCs/>
              </w:rPr>
              <w:t>nrofReportedRS-UEIBR</w:t>
            </w:r>
            <w:r w:rsidRPr="007855BA">
              <w:rPr>
                <w:rFonts w:eastAsia="Times New Roman"/>
                <w:bCs/>
              </w:rPr>
              <w:t xml:space="preserve"> CRIs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or SSBRIs corresponding to reference signals provided by the </w:t>
            </w:r>
            <w:r w:rsidRPr="007855BA">
              <w:rPr>
                <w:rFonts w:eastAsia="Times New Roman"/>
                <w:i/>
                <w:noProof/>
                <w:lang w:val="en-US"/>
              </w:rPr>
              <w:t xml:space="preserve">newBeamResourceSet </w:t>
            </w:r>
            <w:r w:rsidRPr="007855BA">
              <w:rPr>
                <w:rFonts w:eastAsia="Times New Roman"/>
                <w:iCs/>
                <w:noProof/>
                <w:lang w:val="en-US"/>
              </w:rPr>
              <w:t xml:space="preserve">that comprise at least one reference signal that triggers the UEIRI transmission. For each CRI or SSBRI, the CSI report includes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the absolute L1-RSRP or differential L1-RSRP and, when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PresenceOfConditionMetIndicator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is configured a condition met indicator indicating whether the reference signal indicated by reported CRI or SSBRI triggers the UEIRI transmission</w:t>
            </w:r>
            <w:r w:rsidRPr="007855BA">
              <w:rPr>
                <w:rFonts w:eastAsia="Times New Roman"/>
                <w:iCs/>
                <w:noProof/>
                <w:lang w:val="en-US"/>
              </w:rPr>
              <w:t xml:space="preserve">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and, when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enabledCurrentBeamReport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is configured, the differential L1-RSRP corresponding to the reference signal </w:t>
            </w:r>
            <w:r w:rsidRPr="007855BA">
              <w:rPr>
                <w:rFonts w:eastAsia="Times New Roman"/>
              </w:rPr>
              <w:t xml:space="preserve">with the </w:t>
            </w:r>
            <w:r w:rsidRPr="007855BA">
              <w:rPr>
                <w:rFonts w:eastAsia="Times New Roman"/>
                <w:i/>
              </w:rPr>
              <w:t>valueOfQ</w:t>
            </w:r>
            <w:r w:rsidRPr="007855BA">
              <w:rPr>
                <w:rFonts w:eastAsia="Times New Roman"/>
              </w:rPr>
              <w:t xml:space="preserve"> highest L1-RSRP out of the activated TCI state reference signals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, or to the SS/PBCH block which is QCLed with the reference signal </w:t>
            </w:r>
            <w:r w:rsidRPr="007855BA">
              <w:rPr>
                <w:rFonts w:eastAsia="Times New Roman"/>
              </w:rPr>
              <w:t xml:space="preserve">with the </w:t>
            </w:r>
            <w:r w:rsidRPr="007855BA">
              <w:rPr>
                <w:rFonts w:eastAsia="Times New Roman"/>
                <w:i/>
              </w:rPr>
              <w:t>valueOfQ</w:t>
            </w:r>
            <w:r w:rsidRPr="007855BA">
              <w:rPr>
                <w:rFonts w:eastAsia="Times New Roman"/>
              </w:rPr>
              <w:t xml:space="preserve"> highest L1-RSRP out of the activated TCI state reference signals. The UE sends the CSI report</w:t>
            </w:r>
          </w:p>
          <w:p w14:paraId="54DF7EBA" w14:textId="77777777" w:rsidR="004674F3" w:rsidRPr="008A7A90" w:rsidRDefault="004674F3" w:rsidP="008A7A90">
            <w:pPr>
              <w:pStyle w:val="BodyText"/>
              <w:spacing w:after="0"/>
              <w:contextualSpacing/>
              <w:rPr>
                <w:rFonts w:eastAsiaTheme="minorEastAsia" w:cs="Times"/>
                <w:szCs w:val="20"/>
                <w:lang w:eastAsia="zh-CN"/>
              </w:rPr>
            </w:pPr>
            <w:r w:rsidRPr="008A7A90">
              <w:rPr>
                <w:rFonts w:eastAsiaTheme="minorEastAsia" w:cs="Times"/>
                <w:szCs w:val="20"/>
                <w:lang w:eastAsia="zh-CN"/>
              </w:rPr>
              <w:t>…(omitted)…</w:t>
            </w:r>
          </w:p>
          <w:bookmarkEnd w:id="8"/>
          <w:bookmarkEnd w:id="9"/>
          <w:p w14:paraId="1D0D7E37" w14:textId="77777777" w:rsidR="004674F3" w:rsidRDefault="004674F3" w:rsidP="008A7A90">
            <w:pPr>
              <w:pStyle w:val="BodyText"/>
              <w:spacing w:after="0"/>
              <w:contextualSpacing/>
              <w:rPr>
                <w:rFonts w:eastAsiaTheme="minorEastAsia" w:cs="Times"/>
                <w:sz w:val="22"/>
                <w:szCs w:val="22"/>
                <w:lang w:eastAsia="zh-CN"/>
              </w:rPr>
            </w:pPr>
          </w:p>
        </w:tc>
      </w:tr>
    </w:tbl>
    <w:p w14:paraId="5C3D1016" w14:textId="77777777" w:rsidR="00ED2E67" w:rsidRDefault="00ED2E67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CD04DD6" w14:textId="77777777" w:rsidR="00072B8B" w:rsidRDefault="00072B8B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7E46DAFD" w14:textId="198720CD" w:rsidR="00072B8B" w:rsidRDefault="00072B8B" w:rsidP="0092621B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On UL </w:t>
      </w:r>
      <w:r w:rsidR="007045C4">
        <w:rPr>
          <w:rFonts w:cs="Arial"/>
          <w:smallCaps/>
          <w:lang w:val="en-US"/>
        </w:rPr>
        <w:t>S</w:t>
      </w:r>
      <w:r>
        <w:rPr>
          <w:rFonts w:cs="Arial"/>
          <w:smallCaps/>
          <w:lang w:val="en-US"/>
        </w:rPr>
        <w:t xml:space="preserve">ignaling </w:t>
      </w:r>
      <w:r w:rsidR="007045C4">
        <w:rPr>
          <w:rFonts w:cs="Arial"/>
          <w:smallCaps/>
          <w:lang w:val="en-US"/>
        </w:rPr>
        <w:t>M</w:t>
      </w:r>
      <w:r>
        <w:rPr>
          <w:rFonts w:cs="Arial"/>
          <w:smallCaps/>
          <w:lang w:val="en-US"/>
        </w:rPr>
        <w:t>edium/</w:t>
      </w:r>
      <w:r w:rsidR="007045C4">
        <w:rPr>
          <w:rFonts w:cs="Arial"/>
          <w:smallCaps/>
          <w:lang w:val="en-US"/>
        </w:rPr>
        <w:t>C</w:t>
      </w:r>
      <w:r>
        <w:rPr>
          <w:rFonts w:cs="Arial"/>
          <w:smallCaps/>
          <w:lang w:val="en-US"/>
        </w:rPr>
        <w:t>ontainer</w:t>
      </w:r>
    </w:p>
    <w:p w14:paraId="5F980556" w14:textId="69AC0CA3" w:rsidR="00224F45" w:rsidRDefault="00224F45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224F45">
        <w:rPr>
          <w:rFonts w:eastAsiaTheme="minorEastAsia" w:cs="Times"/>
          <w:sz w:val="22"/>
          <w:szCs w:val="22"/>
          <w:lang w:eastAsia="zh-CN"/>
        </w:rPr>
        <w:t xml:space="preserve">Based on detecting </w:t>
      </w:r>
      <w:r>
        <w:rPr>
          <w:rFonts w:eastAsiaTheme="minorEastAsia" w:cs="Times"/>
          <w:sz w:val="22"/>
          <w:szCs w:val="22"/>
          <w:lang w:eastAsia="zh-CN"/>
        </w:rPr>
        <w:t>an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 event</w:t>
      </w:r>
      <w:r>
        <w:rPr>
          <w:rFonts w:eastAsiaTheme="minorEastAsia" w:cs="Times"/>
          <w:sz w:val="22"/>
          <w:szCs w:val="22"/>
          <w:lang w:eastAsia="zh-CN"/>
        </w:rPr>
        <w:t>, e.g., out of multiple events defined or configured to a UE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, the UE </w:t>
      </w:r>
      <w:r w:rsidR="0049510A">
        <w:rPr>
          <w:rFonts w:eastAsiaTheme="minorEastAsia" w:cs="Times"/>
          <w:sz w:val="22"/>
          <w:szCs w:val="22"/>
          <w:lang w:eastAsia="zh-CN"/>
        </w:rPr>
        <w:t>can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 generate and report information about the determined event. The UE need</w:t>
      </w:r>
      <w:r w:rsidR="0049510A">
        <w:rPr>
          <w:rFonts w:eastAsiaTheme="minorEastAsia" w:cs="Times"/>
          <w:sz w:val="22"/>
          <w:szCs w:val="22"/>
          <w:lang w:eastAsia="zh-CN"/>
        </w:rPr>
        <w:t>s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 to report this information quickly after detecting the event because the UE requires a network action before entering beam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224F45">
        <w:rPr>
          <w:rFonts w:eastAsiaTheme="minorEastAsia" w:cs="Times"/>
          <w:sz w:val="22"/>
          <w:szCs w:val="22"/>
          <w:lang w:eastAsia="zh-CN"/>
        </w:rPr>
        <w:t>failure</w:t>
      </w:r>
      <w:r>
        <w:rPr>
          <w:rFonts w:eastAsiaTheme="minorEastAsia" w:cs="Times"/>
          <w:sz w:val="22"/>
          <w:szCs w:val="22"/>
          <w:lang w:eastAsia="zh-CN"/>
        </w:rPr>
        <w:t xml:space="preserve"> or radio link failure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. However, the UE </w:t>
      </w:r>
      <w:r w:rsidRPr="00224F45">
        <w:rPr>
          <w:rFonts w:eastAsiaTheme="minorEastAsia" w:cs="Times"/>
          <w:sz w:val="22"/>
          <w:szCs w:val="22"/>
          <w:lang w:eastAsia="zh-CN"/>
        </w:rPr>
        <w:lastRenderedPageBreak/>
        <w:t>may not have UL resources available when the event-based beam reporting is triggered.</w:t>
      </w:r>
      <w:r w:rsidR="00791B44">
        <w:rPr>
          <w:rFonts w:eastAsiaTheme="minorEastAsia" w:cs="Times"/>
          <w:sz w:val="22"/>
          <w:szCs w:val="22"/>
          <w:lang w:eastAsia="zh-CN"/>
        </w:rPr>
        <w:t xml:space="preserve"> T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he UE </w:t>
      </w:r>
      <w:r w:rsidR="00791B44">
        <w:rPr>
          <w:rFonts w:eastAsiaTheme="minorEastAsia" w:cs="Times"/>
          <w:sz w:val="22"/>
          <w:szCs w:val="22"/>
          <w:lang w:eastAsia="zh-CN"/>
        </w:rPr>
        <w:t>can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receive</w:t>
      </w:r>
      <w:r w:rsidR="00791B44">
        <w:rPr>
          <w:rFonts w:eastAsiaTheme="minorEastAsia" w:cs="Times"/>
          <w:sz w:val="22"/>
          <w:szCs w:val="22"/>
          <w:lang w:eastAsia="zh-CN"/>
        </w:rPr>
        <w:t>,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as part of the event-based beam reporting configuration</w:t>
      </w:r>
      <w:r w:rsidR="00791B44">
        <w:rPr>
          <w:rFonts w:eastAsiaTheme="minorEastAsia" w:cs="Times"/>
          <w:sz w:val="22"/>
          <w:szCs w:val="22"/>
          <w:lang w:eastAsia="zh-CN"/>
        </w:rPr>
        <w:t>,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a maximum duration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 parameter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in which the event-based beam reporting can be performed. The maximum duration </w:t>
      </w:r>
      <w:r w:rsidR="00791B44">
        <w:rPr>
          <w:rFonts w:eastAsiaTheme="minorEastAsia" w:cs="Times"/>
          <w:sz w:val="22"/>
          <w:szCs w:val="22"/>
          <w:lang w:eastAsia="zh-CN"/>
        </w:rPr>
        <w:t xml:space="preserve">can 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be defined starting from the time when one of </w:t>
      </w:r>
      <w:r w:rsidR="00791B44">
        <w:rPr>
          <w:rFonts w:eastAsiaTheme="minorEastAsia" w:cs="Times"/>
          <w:sz w:val="22"/>
          <w:szCs w:val="22"/>
          <w:lang w:eastAsia="zh-CN"/>
        </w:rPr>
        <w:t>configured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triggering conditions is satisfied.</w:t>
      </w:r>
    </w:p>
    <w:p w14:paraId="148A5E47" w14:textId="657779B2" w:rsidR="00791B44" w:rsidRDefault="00791B44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Upon 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satisfaction of a triggering event, the UE </w:t>
      </w:r>
      <w:r>
        <w:rPr>
          <w:rFonts w:eastAsiaTheme="minorEastAsia" w:cs="Times"/>
          <w:sz w:val="22"/>
          <w:szCs w:val="22"/>
          <w:lang w:eastAsia="zh-CN"/>
        </w:rPr>
        <w:t>can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 determine whether the next available UL transmission </w:t>
      </w:r>
      <w:r>
        <w:rPr>
          <w:rFonts w:eastAsiaTheme="minorEastAsia" w:cs="Times"/>
          <w:sz w:val="22"/>
          <w:szCs w:val="22"/>
          <w:lang w:eastAsia="zh-CN"/>
        </w:rPr>
        <w:t>resource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 falls within the maximum duration for the event-based beam reporting</w:t>
      </w:r>
      <w:r>
        <w:rPr>
          <w:rFonts w:eastAsiaTheme="minorEastAsia" w:cs="Times"/>
          <w:sz w:val="22"/>
          <w:szCs w:val="22"/>
          <w:lang w:eastAsia="zh-CN"/>
        </w:rPr>
        <w:t>. I</w:t>
      </w:r>
      <w:r w:rsidRPr="00791B44">
        <w:rPr>
          <w:rFonts w:eastAsiaTheme="minorEastAsia" w:cs="Times"/>
          <w:sz w:val="22"/>
          <w:szCs w:val="22"/>
          <w:lang w:eastAsia="zh-CN"/>
        </w:rPr>
        <w:t>f the UE determines that the next available UL transmission occasion (</w:t>
      </w:r>
      <w:r>
        <w:rPr>
          <w:rFonts w:eastAsiaTheme="minorEastAsia" w:cs="Times"/>
          <w:sz w:val="22"/>
          <w:szCs w:val="22"/>
          <w:lang w:eastAsia="zh-CN"/>
        </w:rPr>
        <w:t>e.g., configured-grant</w:t>
      </w:r>
      <w:r w:rsidR="003669E6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4261C">
        <w:rPr>
          <w:rFonts w:eastAsiaTheme="minorEastAsia" w:cs="Times"/>
          <w:sz w:val="22"/>
          <w:szCs w:val="22"/>
          <w:lang w:eastAsia="zh-CN"/>
        </w:rPr>
        <w:t>(CG)</w:t>
      </w:r>
      <w:r w:rsidR="00460876">
        <w:rPr>
          <w:rFonts w:eastAsiaTheme="minorEastAsia" w:cs="Times"/>
          <w:sz w:val="22"/>
          <w:szCs w:val="22"/>
          <w:lang w:eastAsia="zh-CN"/>
        </w:rPr>
        <w:t xml:space="preserve"> PUSCH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or </w:t>
      </w:r>
      <w:r>
        <w:rPr>
          <w:rFonts w:eastAsiaTheme="minorEastAsia" w:cs="Times"/>
          <w:sz w:val="22"/>
          <w:szCs w:val="22"/>
          <w:lang w:eastAsia="zh-CN"/>
        </w:rPr>
        <w:t>dynamic-grant</w:t>
      </w:r>
      <w:r w:rsidR="003669E6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4261C">
        <w:rPr>
          <w:rFonts w:eastAsiaTheme="minorEastAsia" w:cs="Times"/>
          <w:sz w:val="22"/>
          <w:szCs w:val="22"/>
          <w:lang w:eastAsia="zh-CN"/>
        </w:rPr>
        <w:t>(DG)</w:t>
      </w:r>
      <w:r w:rsidR="00AA0F1A">
        <w:rPr>
          <w:rFonts w:eastAsiaTheme="minorEastAsia" w:cs="Times"/>
          <w:sz w:val="22"/>
          <w:szCs w:val="22"/>
          <w:lang w:eastAsia="zh-CN"/>
        </w:rPr>
        <w:t xml:space="preserve"> PUSCH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) is within the maximum duration, the UE </w:t>
      </w:r>
      <w:r>
        <w:rPr>
          <w:rFonts w:eastAsiaTheme="minorEastAsia" w:cs="Times"/>
          <w:sz w:val="22"/>
          <w:szCs w:val="22"/>
          <w:lang w:eastAsia="zh-CN"/>
        </w:rPr>
        <w:t>can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 perform the event-based beam reporting using the next available UL transmission occasion.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 If the UE determines that there are no available UL resource</w:t>
      </w:r>
      <w:r w:rsidR="004F6148">
        <w:rPr>
          <w:rFonts w:eastAsiaTheme="minorEastAsia" w:cs="Times"/>
          <w:sz w:val="22"/>
          <w:szCs w:val="22"/>
          <w:lang w:eastAsia="zh-CN"/>
        </w:rPr>
        <w:t>s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 within the maximum duration, a contention-based transmission for </w:t>
      </w:r>
      <w:r w:rsidR="003669E6">
        <w:rPr>
          <w:rFonts w:eastAsiaTheme="minorEastAsia" w:cs="Times"/>
          <w:sz w:val="22"/>
          <w:szCs w:val="22"/>
          <w:lang w:eastAsia="zh-CN"/>
        </w:rPr>
        <w:t>beam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 reporting </w:t>
      </w:r>
      <w:r w:rsidR="00765007">
        <w:rPr>
          <w:rFonts w:eastAsiaTheme="minorEastAsia" w:cs="Times"/>
          <w:sz w:val="22"/>
          <w:szCs w:val="22"/>
          <w:lang w:eastAsia="zh-CN"/>
        </w:rPr>
        <w:t xml:space="preserve">can be 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used as a fallback method for the UE-initiated beam reporting. </w:t>
      </w:r>
    </w:p>
    <w:p w14:paraId="16A663D3" w14:textId="77777777" w:rsidR="0067603C" w:rsidRPr="0067603C" w:rsidRDefault="0067603C" w:rsidP="0092621B">
      <w:pPr>
        <w:spacing w:after="0"/>
        <w:contextualSpacing/>
        <w:jc w:val="both"/>
        <w:rPr>
          <w:b/>
          <w:bCs/>
          <w:sz w:val="22"/>
          <w:szCs w:val="22"/>
          <w:highlight w:val="lightGray"/>
          <w:lang w:val="en-US"/>
        </w:rPr>
      </w:pPr>
    </w:p>
    <w:p w14:paraId="0850404A" w14:textId="0E46D38D" w:rsidR="0067603C" w:rsidRDefault="0067603C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930B38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49510A">
        <w:rPr>
          <w:bCs/>
          <w:i/>
          <w:sz w:val="22"/>
          <w:lang w:eastAsia="sv-SE"/>
        </w:rPr>
        <w:t>Upon</w:t>
      </w:r>
      <w:r w:rsidR="0049510A" w:rsidRPr="0049510A">
        <w:rPr>
          <w:bCs/>
          <w:i/>
          <w:sz w:val="22"/>
          <w:lang w:eastAsia="sv-SE"/>
        </w:rPr>
        <w:t xml:space="preserve"> detecting an event</w:t>
      </w:r>
      <w:r w:rsidR="0049510A">
        <w:rPr>
          <w:bCs/>
          <w:i/>
          <w:sz w:val="22"/>
          <w:lang w:eastAsia="sv-SE"/>
        </w:rPr>
        <w:t xml:space="preserve"> where a</w:t>
      </w:r>
      <w:r w:rsidR="0049510A" w:rsidRPr="0049510A">
        <w:rPr>
          <w:bCs/>
          <w:i/>
          <w:sz w:val="22"/>
          <w:lang w:eastAsia="sv-SE"/>
        </w:rPr>
        <w:t xml:space="preserve"> UE generate</w:t>
      </w:r>
      <w:r w:rsidR="0049510A">
        <w:rPr>
          <w:bCs/>
          <w:i/>
          <w:sz w:val="22"/>
          <w:lang w:eastAsia="sv-SE"/>
        </w:rPr>
        <w:t>s</w:t>
      </w:r>
      <w:r w:rsidR="0049510A" w:rsidRPr="0049510A">
        <w:rPr>
          <w:bCs/>
          <w:i/>
          <w:sz w:val="22"/>
          <w:lang w:eastAsia="sv-SE"/>
        </w:rPr>
        <w:t xml:space="preserve"> report</w:t>
      </w:r>
      <w:r w:rsidR="0049510A">
        <w:rPr>
          <w:bCs/>
          <w:i/>
          <w:sz w:val="22"/>
          <w:lang w:eastAsia="sv-SE"/>
        </w:rPr>
        <w:t>ing information</w:t>
      </w:r>
      <w:r w:rsidR="0049510A" w:rsidRPr="0049510A">
        <w:rPr>
          <w:bCs/>
          <w:i/>
          <w:sz w:val="22"/>
          <w:lang w:eastAsia="sv-SE"/>
        </w:rPr>
        <w:t xml:space="preserve"> about the determined event</w:t>
      </w:r>
      <w:r w:rsidR="0049510A">
        <w:rPr>
          <w:bCs/>
          <w:i/>
          <w:sz w:val="22"/>
          <w:lang w:eastAsia="sv-SE"/>
        </w:rPr>
        <w:t>, t</w:t>
      </w:r>
      <w:r w:rsidR="0049510A" w:rsidRPr="0049510A">
        <w:rPr>
          <w:bCs/>
          <w:i/>
          <w:sz w:val="22"/>
          <w:lang w:eastAsia="sv-SE"/>
        </w:rPr>
        <w:t>he UE needs to report this information quickly</w:t>
      </w:r>
      <w:r w:rsidR="0049510A">
        <w:rPr>
          <w:bCs/>
          <w:i/>
          <w:sz w:val="22"/>
          <w:lang w:eastAsia="sv-SE"/>
        </w:rPr>
        <w:t>,</w:t>
      </w:r>
      <w:r w:rsidR="0049510A" w:rsidRPr="0049510A">
        <w:rPr>
          <w:bCs/>
          <w:i/>
          <w:sz w:val="22"/>
          <w:lang w:eastAsia="sv-SE"/>
        </w:rPr>
        <w:t xml:space="preserve"> </w:t>
      </w:r>
      <w:r w:rsidR="0049510A">
        <w:rPr>
          <w:bCs/>
          <w:i/>
          <w:sz w:val="22"/>
          <w:lang w:eastAsia="sv-SE"/>
        </w:rPr>
        <w:t>as</w:t>
      </w:r>
      <w:r w:rsidR="0049510A" w:rsidRPr="0049510A">
        <w:rPr>
          <w:bCs/>
          <w:i/>
          <w:sz w:val="22"/>
          <w:lang w:eastAsia="sv-SE"/>
        </w:rPr>
        <w:t xml:space="preserve"> the UE requires a network action before entering beam failure or radio link failure.</w:t>
      </w:r>
    </w:p>
    <w:p w14:paraId="09BF17ED" w14:textId="77777777" w:rsidR="0067603C" w:rsidRDefault="0067603C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4398FB9E" w14:textId="4E2E8464" w:rsidR="00DF5FC4" w:rsidRDefault="0067603C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930B38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</w:t>
      </w:r>
      <w:r w:rsidR="00A27042">
        <w:rPr>
          <w:bCs/>
          <w:i/>
          <w:sz w:val="22"/>
          <w:lang w:eastAsia="sv-SE"/>
        </w:rPr>
        <w:t>Support</w:t>
      </w:r>
      <w:r w:rsidR="0049510A">
        <w:rPr>
          <w:bCs/>
          <w:i/>
          <w:sz w:val="22"/>
          <w:lang w:eastAsia="sv-SE"/>
        </w:rPr>
        <w:t xml:space="preserve"> a maximum duration </w:t>
      </w:r>
      <w:r w:rsidR="00DF5FC4">
        <w:rPr>
          <w:bCs/>
          <w:i/>
          <w:sz w:val="22"/>
          <w:lang w:eastAsia="sv-SE"/>
        </w:rPr>
        <w:t xml:space="preserve">parameter </w:t>
      </w:r>
      <w:r w:rsidR="00A27042">
        <w:rPr>
          <w:bCs/>
          <w:i/>
          <w:sz w:val="22"/>
          <w:lang w:eastAsia="sv-SE"/>
        </w:rPr>
        <w:t>to be</w:t>
      </w:r>
      <w:r w:rsidR="0049510A">
        <w:rPr>
          <w:bCs/>
          <w:i/>
          <w:sz w:val="22"/>
          <w:lang w:eastAsia="sv-SE"/>
        </w:rPr>
        <w:t xml:space="preserve"> configured to </w:t>
      </w:r>
      <w:r w:rsidR="00DF5FC4">
        <w:rPr>
          <w:bCs/>
          <w:i/>
          <w:sz w:val="22"/>
          <w:lang w:eastAsia="sv-SE"/>
        </w:rPr>
        <w:t xml:space="preserve">a </w:t>
      </w:r>
      <w:r w:rsidR="0049510A">
        <w:rPr>
          <w:bCs/>
          <w:i/>
          <w:sz w:val="22"/>
          <w:lang w:eastAsia="sv-SE"/>
        </w:rPr>
        <w:t>UE</w:t>
      </w:r>
      <w:r w:rsidR="00DF5FC4">
        <w:rPr>
          <w:bCs/>
          <w:i/>
          <w:sz w:val="22"/>
          <w:lang w:eastAsia="sv-SE"/>
        </w:rPr>
        <w:t>, where upon satisfaction of a triggering event</w:t>
      </w:r>
    </w:p>
    <w:p w14:paraId="69AAB908" w14:textId="5FCCBC02" w:rsidR="00DF5FC4" w:rsidRDefault="009A53E6" w:rsidP="0092621B">
      <w:pPr>
        <w:pStyle w:val="BodyText"/>
        <w:numPr>
          <w:ilvl w:val="0"/>
          <w:numId w:val="24"/>
        </w:numPr>
        <w:spacing w:after="0"/>
        <w:contextualSpacing/>
        <w:rPr>
          <w:bCs/>
          <w:i/>
          <w:sz w:val="22"/>
          <w:lang w:eastAsia="sv-SE"/>
        </w:rPr>
      </w:pPr>
      <w:r>
        <w:rPr>
          <w:bCs/>
          <w:i/>
          <w:sz w:val="22"/>
          <w:lang w:eastAsia="sv-SE"/>
        </w:rPr>
        <w:t>i</w:t>
      </w:r>
      <w:r w:rsidR="00DF5FC4">
        <w:rPr>
          <w:bCs/>
          <w:i/>
          <w:sz w:val="22"/>
          <w:lang w:eastAsia="sv-SE"/>
        </w:rPr>
        <w:t xml:space="preserve">f </w:t>
      </w:r>
      <w:r w:rsidR="0049510A">
        <w:rPr>
          <w:bCs/>
          <w:i/>
          <w:sz w:val="22"/>
          <w:lang w:eastAsia="sv-SE"/>
        </w:rPr>
        <w:t xml:space="preserve">the UE finds </w:t>
      </w:r>
      <w:r w:rsidR="00DF5FC4">
        <w:rPr>
          <w:bCs/>
          <w:i/>
          <w:sz w:val="22"/>
          <w:lang w:eastAsia="sv-SE"/>
        </w:rPr>
        <w:t>an</w:t>
      </w:r>
      <w:r w:rsidR="0049510A">
        <w:rPr>
          <w:bCs/>
          <w:i/>
          <w:sz w:val="22"/>
          <w:lang w:eastAsia="sv-SE"/>
        </w:rPr>
        <w:t xml:space="preserve"> available UL resource</w:t>
      </w:r>
      <w:r w:rsidR="00DF5FC4">
        <w:rPr>
          <w:bCs/>
          <w:i/>
          <w:sz w:val="22"/>
          <w:lang w:eastAsia="sv-SE"/>
        </w:rPr>
        <w:t xml:space="preserve"> among pre-configured resources</w:t>
      </w:r>
      <w:r>
        <w:rPr>
          <w:bCs/>
          <w:i/>
          <w:sz w:val="22"/>
          <w:lang w:eastAsia="sv-SE"/>
        </w:rPr>
        <w:t xml:space="preserve"> within the maximum duration</w:t>
      </w:r>
      <w:r w:rsidR="00DF5FC4">
        <w:rPr>
          <w:bCs/>
          <w:i/>
          <w:sz w:val="22"/>
          <w:lang w:eastAsia="sv-SE"/>
        </w:rPr>
        <w:t xml:space="preserve">, the UE transmits the beam reporting using the </w:t>
      </w:r>
      <w:r>
        <w:rPr>
          <w:bCs/>
          <w:i/>
          <w:sz w:val="22"/>
          <w:lang w:eastAsia="sv-SE"/>
        </w:rPr>
        <w:t xml:space="preserve">available </w:t>
      </w:r>
      <w:r w:rsidR="00DF5FC4">
        <w:rPr>
          <w:bCs/>
          <w:i/>
          <w:sz w:val="22"/>
          <w:lang w:eastAsia="sv-SE"/>
        </w:rPr>
        <w:t>UL resource.</w:t>
      </w:r>
    </w:p>
    <w:p w14:paraId="030585B1" w14:textId="3225EB7C" w:rsidR="0067603C" w:rsidRDefault="0049510A" w:rsidP="0092621B">
      <w:pPr>
        <w:pStyle w:val="BodyText"/>
        <w:numPr>
          <w:ilvl w:val="0"/>
          <w:numId w:val="24"/>
        </w:numPr>
        <w:spacing w:after="0"/>
        <w:contextualSpacing/>
        <w:rPr>
          <w:bCs/>
          <w:i/>
          <w:sz w:val="22"/>
          <w:lang w:eastAsia="sv-SE"/>
        </w:rPr>
      </w:pPr>
      <w:r>
        <w:rPr>
          <w:bCs/>
          <w:i/>
          <w:sz w:val="22"/>
          <w:lang w:eastAsia="sv-SE"/>
        </w:rPr>
        <w:t xml:space="preserve">Otherwise, a contention-based transmission </w:t>
      </w:r>
      <w:r w:rsidR="00765007">
        <w:rPr>
          <w:bCs/>
          <w:i/>
          <w:sz w:val="22"/>
          <w:lang w:eastAsia="sv-SE"/>
        </w:rPr>
        <w:t xml:space="preserve">can be </w:t>
      </w:r>
      <w:r>
        <w:rPr>
          <w:bCs/>
          <w:i/>
          <w:sz w:val="22"/>
          <w:lang w:eastAsia="sv-SE"/>
        </w:rPr>
        <w:t xml:space="preserve">used </w:t>
      </w:r>
      <w:r w:rsidR="009A53E6">
        <w:rPr>
          <w:bCs/>
          <w:i/>
          <w:sz w:val="22"/>
          <w:lang w:eastAsia="sv-SE"/>
        </w:rPr>
        <w:t>for the UE-initiated beam reporting</w:t>
      </w:r>
      <w:r w:rsidR="0067603C">
        <w:rPr>
          <w:bCs/>
          <w:i/>
          <w:sz w:val="22"/>
          <w:lang w:eastAsia="sv-SE"/>
        </w:rPr>
        <w:t>.</w:t>
      </w:r>
    </w:p>
    <w:p w14:paraId="403043D0" w14:textId="77777777" w:rsidR="0067603C" w:rsidRDefault="0067603C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BA09762" w14:textId="16492319" w:rsidR="00791B44" w:rsidRPr="00F2268E" w:rsidRDefault="00791B44" w:rsidP="009262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PUSCH as a UL signaling medium for event-based beam reporting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370228F3" w14:textId="0AD06578" w:rsidR="0084261C" w:rsidRDefault="0084261C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It is possible that the UE multiplexes the event-based beam reporting in a PUSCH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>.</w:t>
      </w:r>
      <w:r>
        <w:rPr>
          <w:rFonts w:eastAsiaTheme="minorEastAsia" w:cs="Times"/>
          <w:sz w:val="22"/>
          <w:szCs w:val="22"/>
          <w:lang w:eastAsia="zh-CN"/>
        </w:rPr>
        <w:t xml:space="preserve"> I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f </w:t>
      </w:r>
      <w:r>
        <w:rPr>
          <w:rFonts w:eastAsiaTheme="minorEastAsia" w:cs="Times"/>
          <w:sz w:val="22"/>
          <w:szCs w:val="22"/>
          <w:lang w:eastAsia="zh-CN"/>
        </w:rPr>
        <w:t>a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 triggering condition for event-based beam reporting occurs at time T1 and before receiving </w:t>
      </w:r>
      <w:r>
        <w:rPr>
          <w:rFonts w:eastAsiaTheme="minorEastAsia" w:cs="Times"/>
          <w:sz w:val="22"/>
          <w:szCs w:val="22"/>
          <w:lang w:eastAsia="zh-CN"/>
        </w:rPr>
        <w:t xml:space="preserve">a UL </w:t>
      </w:r>
      <w:r w:rsidRPr="0084261C">
        <w:rPr>
          <w:rFonts w:eastAsiaTheme="minorEastAsia" w:cs="Times"/>
          <w:sz w:val="22"/>
          <w:szCs w:val="22"/>
          <w:lang w:eastAsia="zh-CN"/>
        </w:rPr>
        <w:t>grant</w:t>
      </w:r>
      <w:r>
        <w:rPr>
          <w:rFonts w:eastAsiaTheme="minorEastAsia" w:cs="Times"/>
          <w:sz w:val="22"/>
          <w:szCs w:val="22"/>
          <w:lang w:eastAsia="zh-CN"/>
        </w:rPr>
        <w:t xml:space="preserve"> (CG or DG) scheduling a PUSCH to be transmitted at time T2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, the UE </w:t>
      </w:r>
      <w:r w:rsidR="001649E8">
        <w:rPr>
          <w:rFonts w:eastAsiaTheme="minorEastAsia" w:cs="Times"/>
          <w:sz w:val="22"/>
          <w:szCs w:val="22"/>
          <w:lang w:eastAsia="zh-CN"/>
        </w:rPr>
        <w:t>can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 multiplex the </w:t>
      </w:r>
      <w:r w:rsidR="00B82041">
        <w:rPr>
          <w:rFonts w:eastAsiaTheme="minorEastAsia" w:cs="Times"/>
          <w:sz w:val="22"/>
          <w:szCs w:val="22"/>
          <w:lang w:eastAsia="zh-CN"/>
        </w:rPr>
        <w:t>beam reporting contents into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 the PUSCH</w:t>
      </w:r>
      <w:r w:rsidR="00B82041">
        <w:rPr>
          <w:rFonts w:eastAsiaTheme="minorEastAsia" w:cs="Times"/>
          <w:sz w:val="22"/>
          <w:szCs w:val="22"/>
          <w:lang w:eastAsia="zh-CN"/>
        </w:rPr>
        <w:t xml:space="preserve"> (corresponding to Mode B of the agreement)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. </w:t>
      </w:r>
      <w:bookmarkStart w:id="10" w:name="_Hlk166167015"/>
      <w:r w:rsidR="005A5319">
        <w:rPr>
          <w:rFonts w:eastAsiaTheme="minorEastAsia" w:cs="Times"/>
          <w:sz w:val="22"/>
          <w:szCs w:val="22"/>
          <w:lang w:eastAsia="zh-CN"/>
        </w:rPr>
        <w:t>Alternatively</w:t>
      </w:r>
      <w:r w:rsidR="00B82041">
        <w:rPr>
          <w:rFonts w:eastAsiaTheme="minorEastAsia" w:cs="Times"/>
          <w:sz w:val="22"/>
          <w:szCs w:val="22"/>
          <w:lang w:eastAsia="zh-CN"/>
        </w:rPr>
        <w:t>, the UE can send a first UL channel as a part of the event-based beam reporting to request a resource for a second UL channel to carry the beam report, and upon receiving a scheduled resource for the second UL channel the UE can transmit the beam reporting using the second UL channel (corresponding to Mode A of the agreement).</w:t>
      </w:r>
      <w:bookmarkEnd w:id="10"/>
    </w:p>
    <w:p w14:paraId="54CDB7AB" w14:textId="6999C4B2" w:rsidR="00396CA8" w:rsidRDefault="000E10B7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consideration of the nature on Mode-A, </w:t>
      </w:r>
      <w:r w:rsidRPr="000E10B7">
        <w:rPr>
          <w:rFonts w:eastAsiaTheme="minorEastAsia" w:cs="Times"/>
          <w:sz w:val="22"/>
          <w:szCs w:val="22"/>
          <w:lang w:eastAsia="zh-CN"/>
        </w:rPr>
        <w:t xml:space="preserve">one </w:t>
      </w:r>
      <w:r w:rsidR="005C13A1">
        <w:rPr>
          <w:rFonts w:eastAsiaTheme="minorEastAsia" w:cs="Times"/>
          <w:sz w:val="22"/>
          <w:szCs w:val="22"/>
          <w:lang w:eastAsia="zh-CN"/>
        </w:rPr>
        <w:t>identified</w:t>
      </w:r>
      <w:r w:rsidR="005C13A1" w:rsidRPr="000E10B7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issue related to the first UL channel </w:t>
      </w:r>
      <w:r w:rsidR="00925EF7">
        <w:rPr>
          <w:rFonts w:eastAsiaTheme="minorEastAsia" w:cs="Times"/>
          <w:sz w:val="22"/>
          <w:szCs w:val="22"/>
          <w:lang w:eastAsia="zh-CN"/>
        </w:rPr>
        <w:t>is when</w:t>
      </w:r>
      <w:r w:rsidRPr="000E10B7">
        <w:rPr>
          <w:rFonts w:eastAsiaTheme="minorEastAsia" w:cs="Times"/>
          <w:sz w:val="22"/>
          <w:szCs w:val="22"/>
          <w:lang w:eastAsia="zh-CN"/>
        </w:rPr>
        <w:t xml:space="preserve"> the network fails to decode the </w:t>
      </w:r>
      <w:r w:rsidR="00925EF7">
        <w:rPr>
          <w:rFonts w:eastAsiaTheme="minorEastAsia" w:cs="Times"/>
          <w:sz w:val="22"/>
          <w:szCs w:val="22"/>
          <w:lang w:eastAsia="zh-CN"/>
        </w:rPr>
        <w:t>first UL channel transmitted by the UE</w:t>
      </w:r>
      <w:r w:rsidRPr="000E10B7">
        <w:rPr>
          <w:rFonts w:eastAsiaTheme="minorEastAsia" w:cs="Times"/>
          <w:sz w:val="22"/>
          <w:szCs w:val="22"/>
          <w:lang w:eastAsia="zh-CN"/>
        </w:rPr>
        <w:t>.</w:t>
      </w:r>
      <w:r w:rsidR="00BC5335">
        <w:rPr>
          <w:rFonts w:eastAsiaTheme="minorEastAsia" w:cs="Times"/>
          <w:sz w:val="22"/>
          <w:szCs w:val="22"/>
          <w:lang w:eastAsia="zh-CN"/>
        </w:rPr>
        <w:t xml:space="preserve"> To address this issue,</w:t>
      </w:r>
      <w:r w:rsidR="00A92B95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15667">
        <w:rPr>
          <w:rFonts w:eastAsiaTheme="minorEastAsia" w:cs="Times"/>
          <w:sz w:val="22"/>
          <w:szCs w:val="22"/>
          <w:lang w:eastAsia="zh-CN"/>
        </w:rPr>
        <w:t xml:space="preserve">in </w:t>
      </w:r>
      <w:r w:rsidR="008A659F">
        <w:rPr>
          <w:rFonts w:eastAsiaTheme="minorEastAsia" w:cs="Times"/>
          <w:sz w:val="22"/>
          <w:szCs w:val="22"/>
          <w:lang w:eastAsia="zh-CN"/>
        </w:rPr>
        <w:t>RAN1#120bis</w:t>
      </w:r>
      <w:r w:rsidR="00D15667">
        <w:rPr>
          <w:rFonts w:eastAsiaTheme="minorEastAsia" w:cs="Times"/>
          <w:sz w:val="22"/>
          <w:szCs w:val="22"/>
          <w:lang w:eastAsia="zh-CN"/>
        </w:rPr>
        <w:t xml:space="preserve"> meeting</w:t>
      </w:r>
      <w:r w:rsidR="0009664D">
        <w:rPr>
          <w:rFonts w:eastAsiaTheme="minorEastAsia" w:cs="Times"/>
          <w:sz w:val="22"/>
          <w:szCs w:val="22"/>
          <w:lang w:eastAsia="zh-CN"/>
        </w:rPr>
        <w:t xml:space="preserve"> [4]</w:t>
      </w:r>
      <w:r w:rsidR="00D15667">
        <w:rPr>
          <w:rFonts w:eastAsiaTheme="minorEastAsia" w:cs="Times"/>
          <w:sz w:val="22"/>
          <w:szCs w:val="22"/>
          <w:lang w:eastAsia="zh-CN"/>
        </w:rPr>
        <w:t xml:space="preserve">, the following options were identified to </w:t>
      </w:r>
      <w:r w:rsidR="00D15667" w:rsidRPr="00D15667">
        <w:rPr>
          <w:rFonts w:eastAsiaTheme="minorEastAsia" w:cs="Times"/>
          <w:sz w:val="22"/>
          <w:szCs w:val="22"/>
          <w:lang w:eastAsia="zh-CN"/>
        </w:rPr>
        <w:t xml:space="preserve">introduce a prohibit timer </w:t>
      </w:r>
      <w:r w:rsidR="00D15667">
        <w:rPr>
          <w:rFonts w:eastAsiaTheme="minorEastAsia" w:cs="Times"/>
          <w:sz w:val="22"/>
          <w:szCs w:val="22"/>
          <w:lang w:eastAsia="zh-CN"/>
        </w:rPr>
        <w:t xml:space="preserve">at least </w:t>
      </w:r>
      <w:r w:rsidR="00D15667" w:rsidRPr="00D15667">
        <w:rPr>
          <w:rFonts w:eastAsiaTheme="minorEastAsia" w:cs="Times"/>
          <w:sz w:val="22"/>
          <w:szCs w:val="22"/>
          <w:lang w:eastAsia="zh-CN"/>
        </w:rPr>
        <w:t>for mode-A</w:t>
      </w:r>
      <w:r w:rsidR="00D15667">
        <w:rPr>
          <w:rFonts w:eastAsiaTheme="minorEastAsia" w:cs="Times"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B7A00" w14:paraId="20FA2E0B" w14:textId="77777777" w:rsidTr="00DB7A00">
        <w:tc>
          <w:tcPr>
            <w:tcW w:w="10160" w:type="dxa"/>
          </w:tcPr>
          <w:p w14:paraId="1CC6A8BF" w14:textId="77777777" w:rsidR="00DB7A00" w:rsidRPr="00DB7A00" w:rsidRDefault="00DB7A00" w:rsidP="00562AD9">
            <w:pPr>
              <w:pStyle w:val="BodyText"/>
              <w:spacing w:before="0" w:after="0" w:line="240" w:lineRule="auto"/>
              <w:contextualSpacing/>
              <w:rPr>
                <w:rFonts w:eastAsiaTheme="minorEastAsia" w:cs="Times"/>
                <w:bCs/>
                <w:iCs/>
                <w:sz w:val="22"/>
                <w:szCs w:val="22"/>
                <w:lang w:val="en-GB" w:eastAsia="zh-CN"/>
              </w:rPr>
            </w:pPr>
            <w:r w:rsidRPr="00DB7A00">
              <w:rPr>
                <w:rFonts w:eastAsiaTheme="minorEastAsia" w:cs="Times"/>
                <w:b/>
                <w:bCs/>
                <w:iCs/>
                <w:sz w:val="22"/>
                <w:szCs w:val="22"/>
                <w:lang w:val="en-GB" w:eastAsia="zh-CN"/>
              </w:rPr>
              <w:t>Agreement</w:t>
            </w:r>
          </w:p>
          <w:p w14:paraId="0C447B16" w14:textId="77777777" w:rsidR="00DB7A00" w:rsidRPr="00DB7A00" w:rsidRDefault="00DB7A00" w:rsidP="00562AD9">
            <w:pPr>
              <w:pStyle w:val="BodyText"/>
              <w:spacing w:before="0" w:after="0" w:line="240" w:lineRule="auto"/>
              <w:contextualSpacing/>
              <w:rPr>
                <w:rFonts w:eastAsiaTheme="minorEastAsia" w:cs="Times"/>
                <w:sz w:val="22"/>
                <w:szCs w:val="22"/>
                <w:lang w:val="en-GB" w:eastAsia="zh-CN"/>
              </w:rPr>
            </w:pPr>
            <w:r w:rsidRPr="00DB7A00">
              <w:rPr>
                <w:rFonts w:eastAsiaTheme="minorEastAsia" w:cs="Times"/>
                <w:sz w:val="22"/>
                <w:szCs w:val="22"/>
                <w:lang w:val="en-GB" w:eastAsia="zh-CN"/>
              </w:rPr>
              <w:t>On beam report transmission procedure for UE-initiated/event-driven beam reporting for a CSI report configuration, down-select at least one of the following candidates in RAN1#121:</w:t>
            </w:r>
          </w:p>
          <w:p w14:paraId="3A32AA59" w14:textId="77777777" w:rsidR="00DB7A00" w:rsidRPr="00DB7A00" w:rsidRDefault="00DB7A00" w:rsidP="00562AD9">
            <w:pPr>
              <w:pStyle w:val="BodyText"/>
              <w:numPr>
                <w:ilvl w:val="0"/>
                <w:numId w:val="45"/>
              </w:numPr>
              <w:spacing w:before="0" w:after="0" w:line="240" w:lineRule="auto"/>
              <w:contextualSpacing/>
              <w:rPr>
                <w:rFonts w:eastAsiaTheme="minorEastAsia" w:cs="Times"/>
                <w:bCs/>
                <w:sz w:val="22"/>
                <w:szCs w:val="22"/>
                <w:lang w:val="en-GB" w:eastAsia="zh-CN"/>
              </w:rPr>
            </w:pPr>
            <w:r w:rsidRPr="00DB7A00">
              <w:rPr>
                <w:rFonts w:eastAsiaTheme="minorEastAsia" w:cs="Times"/>
                <w:bCs/>
                <w:sz w:val="22"/>
                <w:szCs w:val="22"/>
                <w:lang w:val="en-GB" w:eastAsia="zh-CN"/>
              </w:rPr>
              <w:t>Candidate#1: To introduce a prohibit timer for mode-A and/or mode-B</w:t>
            </w:r>
          </w:p>
          <w:p w14:paraId="44BDEA61" w14:textId="77777777" w:rsidR="00DB7A00" w:rsidRPr="00DB7A00" w:rsidRDefault="00DB7A00" w:rsidP="00562AD9">
            <w:pPr>
              <w:pStyle w:val="BodyText"/>
              <w:numPr>
                <w:ilvl w:val="1"/>
                <w:numId w:val="45"/>
              </w:numPr>
              <w:spacing w:before="0" w:after="0" w:line="240" w:lineRule="auto"/>
              <w:contextualSpacing/>
              <w:rPr>
                <w:rFonts w:eastAsiaTheme="minorEastAsia" w:cs="Times"/>
                <w:bCs/>
                <w:sz w:val="22"/>
                <w:szCs w:val="22"/>
                <w:lang w:val="en-GB" w:eastAsia="zh-CN"/>
              </w:rPr>
            </w:pPr>
            <w:r w:rsidRPr="00DB7A00">
              <w:rPr>
                <w:rFonts w:eastAsiaTheme="minorEastAsia" w:cs="Times"/>
                <w:bCs/>
                <w:sz w:val="22"/>
                <w:szCs w:val="22"/>
                <w:lang w:val="en-GB" w:eastAsia="zh-CN"/>
              </w:rPr>
              <w:t>Option-1A: In the case that triggering-event associated with the CSI report configuration is determined [by the same triggering beams(s) as the last transmitted PUCCH], if the prohibit timer is NOT running, the UE can transmit first PUCCH;</w:t>
            </w:r>
          </w:p>
          <w:p w14:paraId="44D5611B" w14:textId="77777777" w:rsidR="00DB7A00" w:rsidRPr="00DB7A00" w:rsidRDefault="00DB7A00" w:rsidP="00562AD9">
            <w:pPr>
              <w:pStyle w:val="BodyText"/>
              <w:numPr>
                <w:ilvl w:val="2"/>
                <w:numId w:val="45"/>
              </w:numPr>
              <w:spacing w:before="0" w:after="0" w:line="240" w:lineRule="auto"/>
              <w:contextualSpacing/>
              <w:rPr>
                <w:rFonts w:eastAsiaTheme="minorEastAsia" w:cs="Times"/>
                <w:bCs/>
                <w:sz w:val="22"/>
                <w:szCs w:val="22"/>
                <w:lang w:val="en-GB" w:eastAsia="zh-CN"/>
              </w:rPr>
            </w:pPr>
            <w:r w:rsidRPr="00DB7A00">
              <w:rPr>
                <w:rFonts w:eastAsiaTheme="minorEastAsia" w:cs="Times"/>
                <w:bCs/>
                <w:sz w:val="22"/>
                <w:szCs w:val="22"/>
                <w:lang w:val="en-GB" w:eastAsia="zh-CN"/>
              </w:rPr>
              <w:t>At the first symbol after the end of the PUSCH transmission, the UE starts the prohibit timer</w:t>
            </w:r>
          </w:p>
          <w:p w14:paraId="48FB28CB" w14:textId="77777777" w:rsidR="00DB7A00" w:rsidRPr="00DB7A00" w:rsidRDefault="00DB7A00" w:rsidP="00562AD9">
            <w:pPr>
              <w:pStyle w:val="BodyText"/>
              <w:numPr>
                <w:ilvl w:val="1"/>
                <w:numId w:val="45"/>
              </w:numPr>
              <w:spacing w:before="0" w:after="0" w:line="240" w:lineRule="auto"/>
              <w:contextualSpacing/>
              <w:rPr>
                <w:rFonts w:eastAsiaTheme="minorEastAsia" w:cs="Times"/>
                <w:bCs/>
                <w:sz w:val="22"/>
                <w:szCs w:val="22"/>
                <w:lang w:val="en-GB" w:eastAsia="zh-CN"/>
              </w:rPr>
            </w:pPr>
            <w:r w:rsidRPr="00DB7A00">
              <w:rPr>
                <w:rFonts w:eastAsiaTheme="minorEastAsia" w:cs="Times"/>
                <w:bCs/>
                <w:sz w:val="22"/>
                <w:szCs w:val="22"/>
                <w:lang w:val="en-GB" w:eastAsia="zh-CN"/>
              </w:rPr>
              <w:t>Option-1B: In the case that triggering-event associated with the CSI report configuration is determined, if the prohibit timer is NOT running, the UE can transmit first PUCCH;</w:t>
            </w:r>
          </w:p>
          <w:p w14:paraId="6658C15F" w14:textId="77777777" w:rsidR="00DB7A00" w:rsidRPr="00DB7A00" w:rsidRDefault="00DB7A00" w:rsidP="00562AD9">
            <w:pPr>
              <w:pStyle w:val="BodyText"/>
              <w:numPr>
                <w:ilvl w:val="2"/>
                <w:numId w:val="45"/>
              </w:numPr>
              <w:spacing w:before="0" w:after="0" w:line="240" w:lineRule="auto"/>
              <w:contextualSpacing/>
              <w:rPr>
                <w:rFonts w:eastAsiaTheme="minorEastAsia" w:cs="Times"/>
                <w:bCs/>
                <w:sz w:val="22"/>
                <w:szCs w:val="22"/>
                <w:lang w:val="en-GB" w:eastAsia="zh-CN"/>
              </w:rPr>
            </w:pPr>
            <w:r w:rsidRPr="00DB7A00">
              <w:rPr>
                <w:rFonts w:eastAsiaTheme="minorEastAsia" w:cs="Times"/>
                <w:bCs/>
                <w:sz w:val="22"/>
                <w:szCs w:val="22"/>
                <w:lang w:val="en-GB" w:eastAsia="zh-CN"/>
              </w:rPr>
              <w:t>At the first symbol after the end of the first PUCCH transmission, the UE starts the prohibit timer</w:t>
            </w:r>
          </w:p>
          <w:p w14:paraId="75FF3A3E" w14:textId="77777777" w:rsidR="00DB7A00" w:rsidRPr="00DB7A00" w:rsidRDefault="00DB7A00" w:rsidP="00562AD9">
            <w:pPr>
              <w:pStyle w:val="BodyText"/>
              <w:numPr>
                <w:ilvl w:val="1"/>
                <w:numId w:val="45"/>
              </w:numPr>
              <w:spacing w:before="0" w:after="0" w:line="240" w:lineRule="auto"/>
              <w:contextualSpacing/>
              <w:rPr>
                <w:rFonts w:eastAsiaTheme="minorEastAsia" w:cs="Times"/>
                <w:bCs/>
                <w:sz w:val="22"/>
                <w:szCs w:val="22"/>
                <w:lang w:val="en-GB" w:eastAsia="zh-CN"/>
              </w:rPr>
            </w:pPr>
            <w:r w:rsidRPr="00DB7A00">
              <w:rPr>
                <w:rFonts w:eastAsiaTheme="minorEastAsia" w:cs="Times"/>
                <w:bCs/>
                <w:sz w:val="22"/>
                <w:szCs w:val="22"/>
                <w:lang w:val="en-GB" w:eastAsia="zh-CN"/>
              </w:rPr>
              <w:t>If the prohibit timer is running, the first PUCCH is not allowed to be transmitted.</w:t>
            </w:r>
          </w:p>
          <w:p w14:paraId="5B6A4978" w14:textId="77777777" w:rsidR="00DB7A00" w:rsidRPr="00DB7A00" w:rsidRDefault="00DB7A00" w:rsidP="00562AD9">
            <w:pPr>
              <w:pStyle w:val="BodyText"/>
              <w:numPr>
                <w:ilvl w:val="0"/>
                <w:numId w:val="45"/>
              </w:numPr>
              <w:spacing w:before="0" w:after="0" w:line="240" w:lineRule="auto"/>
              <w:contextualSpacing/>
              <w:rPr>
                <w:rFonts w:eastAsiaTheme="minorEastAsia" w:cs="Times"/>
                <w:bCs/>
                <w:sz w:val="22"/>
                <w:szCs w:val="22"/>
                <w:lang w:val="en-GB" w:eastAsia="zh-CN"/>
              </w:rPr>
            </w:pPr>
            <w:r w:rsidRPr="00DB7A00">
              <w:rPr>
                <w:rFonts w:eastAsiaTheme="minorEastAsia" w:cs="Times"/>
                <w:bCs/>
                <w:sz w:val="22"/>
                <w:szCs w:val="22"/>
                <w:lang w:val="en-GB" w:eastAsia="zh-CN"/>
              </w:rPr>
              <w:t>Candidate#2: To introduce a time interval for mode-A and/or mode-B</w:t>
            </w:r>
          </w:p>
          <w:p w14:paraId="17915EA2" w14:textId="77777777" w:rsidR="00DB7A00" w:rsidRPr="00DB7A00" w:rsidRDefault="00DB7A00" w:rsidP="00562AD9">
            <w:pPr>
              <w:pStyle w:val="BodyText"/>
              <w:numPr>
                <w:ilvl w:val="1"/>
                <w:numId w:val="45"/>
              </w:numPr>
              <w:spacing w:before="0" w:after="0" w:line="240" w:lineRule="auto"/>
              <w:contextualSpacing/>
              <w:rPr>
                <w:rFonts w:eastAsiaTheme="minorEastAsia" w:cs="Times"/>
                <w:bCs/>
                <w:sz w:val="22"/>
                <w:szCs w:val="22"/>
                <w:lang w:val="en-GB" w:eastAsia="zh-CN"/>
              </w:rPr>
            </w:pPr>
            <w:r w:rsidRPr="00DB7A00">
              <w:rPr>
                <w:rFonts w:eastAsiaTheme="minorEastAsia" w:cs="Times"/>
                <w:bCs/>
                <w:sz w:val="22"/>
                <w:szCs w:val="22"/>
                <w:lang w:val="en-GB" w:eastAsia="zh-CN"/>
              </w:rPr>
              <w:t>Option-2A: For a first PUCCH transmission occasion, if there is a transmission of another second PUSCH [corresponding to the CSI report determined by the same triggering beam(s) as the first PUCCH] within a configurable time interval before the first PUCCH transmission occasion, the UE should not transmit the first PUCCH.</w:t>
            </w:r>
          </w:p>
          <w:p w14:paraId="3EE81EC1" w14:textId="77777777" w:rsidR="00DB7A00" w:rsidRPr="00DB7A00" w:rsidRDefault="00DB7A00" w:rsidP="00562AD9">
            <w:pPr>
              <w:pStyle w:val="BodyText"/>
              <w:numPr>
                <w:ilvl w:val="1"/>
                <w:numId w:val="45"/>
              </w:numPr>
              <w:spacing w:before="0" w:after="0" w:line="240" w:lineRule="auto"/>
              <w:contextualSpacing/>
              <w:rPr>
                <w:rFonts w:eastAsiaTheme="minorEastAsia" w:cs="Times"/>
                <w:bCs/>
                <w:sz w:val="22"/>
                <w:szCs w:val="22"/>
                <w:lang w:val="en-GB" w:eastAsia="zh-CN"/>
              </w:rPr>
            </w:pPr>
            <w:r w:rsidRPr="00DB7A00">
              <w:rPr>
                <w:rFonts w:eastAsiaTheme="minorEastAsia" w:cs="Times"/>
                <w:bCs/>
                <w:sz w:val="22"/>
                <w:szCs w:val="22"/>
                <w:lang w:val="en-GB" w:eastAsia="zh-CN"/>
              </w:rPr>
              <w:lastRenderedPageBreak/>
              <w:t>Option-2B: For a first PUCCH transmission occasion, if there is a transmission of another first PUCCH(s) within a configurable time interval before the first PUCCH transmission occasion, the UE should not transmit the first PUCCH.</w:t>
            </w:r>
          </w:p>
          <w:p w14:paraId="5AFC6D4E" w14:textId="78CF6BE1" w:rsidR="00DB7A00" w:rsidRPr="00562AD9" w:rsidRDefault="00DB7A00" w:rsidP="00562AD9">
            <w:pPr>
              <w:pStyle w:val="BodyText"/>
              <w:numPr>
                <w:ilvl w:val="0"/>
                <w:numId w:val="45"/>
              </w:numPr>
              <w:spacing w:before="0" w:after="0" w:line="240" w:lineRule="auto"/>
              <w:contextualSpacing/>
              <w:rPr>
                <w:rFonts w:eastAsiaTheme="minorEastAsia" w:cs="Times"/>
                <w:bCs/>
                <w:sz w:val="22"/>
                <w:szCs w:val="22"/>
                <w:lang w:val="en-GB" w:eastAsia="zh-CN"/>
              </w:rPr>
            </w:pPr>
            <w:r w:rsidRPr="00DB7A00">
              <w:rPr>
                <w:rFonts w:eastAsiaTheme="minorEastAsia" w:cs="Times"/>
                <w:bCs/>
                <w:sz w:val="22"/>
                <w:szCs w:val="22"/>
                <w:lang w:val="en-GB" w:eastAsia="zh-CN"/>
              </w:rPr>
              <w:t>Candidate#3: No further enhancement.</w:t>
            </w:r>
          </w:p>
        </w:tc>
      </w:tr>
    </w:tbl>
    <w:p w14:paraId="2840425D" w14:textId="77777777" w:rsidR="00EA6961" w:rsidRDefault="00EA6961" w:rsidP="00EA6961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7FF4392D" w14:textId="60F7F17C" w:rsidR="00A92B95" w:rsidRDefault="00A92B95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our view,</w:t>
      </w:r>
      <w:r w:rsidRPr="00A92B95">
        <w:t xml:space="preserve"> </w:t>
      </w:r>
      <w:r w:rsidRPr="00A92B95">
        <w:rPr>
          <w:rFonts w:eastAsiaTheme="minorEastAsia" w:cs="Times"/>
          <w:sz w:val="22"/>
          <w:szCs w:val="22"/>
          <w:lang w:eastAsia="zh-CN"/>
        </w:rPr>
        <w:t>retransmission of the first UL channel should be supported, analogous to what is supported for the existing SR, e.g., unless a prohibit timer is running and until the UE receives an appropriate second UL channel resource for the UEIBR</w:t>
      </w:r>
      <w:r w:rsidR="00F42EA4">
        <w:rPr>
          <w:rFonts w:eastAsiaTheme="minorEastAsia" w:cs="Times"/>
          <w:sz w:val="22"/>
          <w:szCs w:val="22"/>
          <w:lang w:eastAsia="zh-CN"/>
        </w:rPr>
        <w:t>, which is in line with the Option-</w:t>
      </w:r>
      <w:r w:rsidR="00A34560">
        <w:rPr>
          <w:rFonts w:eastAsiaTheme="minorEastAsia" w:cs="Times"/>
          <w:sz w:val="22"/>
          <w:szCs w:val="22"/>
          <w:lang w:eastAsia="zh-CN"/>
        </w:rPr>
        <w:t>1B</w:t>
      </w:r>
      <w:r w:rsidR="00022CFF">
        <w:rPr>
          <w:rFonts w:eastAsiaTheme="minorEastAsia" w:cs="Times"/>
          <w:sz w:val="22"/>
          <w:szCs w:val="22"/>
          <w:lang w:eastAsia="zh-CN"/>
        </w:rPr>
        <w:t xml:space="preserve"> of Candidate#1</w:t>
      </w:r>
      <w:r w:rsidR="00F42EA4">
        <w:rPr>
          <w:rFonts w:eastAsiaTheme="minorEastAsia" w:cs="Times"/>
          <w:sz w:val="22"/>
          <w:szCs w:val="22"/>
          <w:lang w:eastAsia="zh-CN"/>
        </w:rPr>
        <w:t>.</w:t>
      </w:r>
      <w:r w:rsidR="00A34560">
        <w:rPr>
          <w:rFonts w:eastAsiaTheme="minorEastAsia" w:cs="Times"/>
          <w:sz w:val="22"/>
          <w:szCs w:val="22"/>
          <w:lang w:eastAsia="zh-CN"/>
        </w:rPr>
        <w:t xml:space="preserve"> Therefore, Option-1B can be supported at least for Mode-A</w:t>
      </w:r>
      <w:r w:rsidR="00D12E58">
        <w:rPr>
          <w:rFonts w:eastAsiaTheme="minorEastAsia" w:cs="Times"/>
          <w:sz w:val="22"/>
          <w:szCs w:val="22"/>
          <w:lang w:eastAsia="zh-CN"/>
        </w:rPr>
        <w:t>.</w:t>
      </w:r>
      <w:r w:rsidR="00A34560">
        <w:rPr>
          <w:rFonts w:eastAsiaTheme="minorEastAsia" w:cs="Times"/>
          <w:sz w:val="22"/>
          <w:szCs w:val="22"/>
          <w:lang w:eastAsia="zh-CN"/>
        </w:rPr>
        <w:t xml:space="preserve"> Option-1A may be further considered</w:t>
      </w:r>
      <w:r w:rsidR="00FF14FA">
        <w:rPr>
          <w:rFonts w:eastAsiaTheme="minorEastAsia" w:cs="Times"/>
          <w:sz w:val="22"/>
          <w:szCs w:val="22"/>
          <w:lang w:eastAsia="zh-CN"/>
        </w:rPr>
        <w:t>,</w:t>
      </w:r>
      <w:r w:rsidR="00D12E58">
        <w:rPr>
          <w:rFonts w:eastAsiaTheme="minorEastAsia" w:cs="Times"/>
          <w:sz w:val="22"/>
          <w:szCs w:val="22"/>
          <w:lang w:eastAsia="zh-CN"/>
        </w:rPr>
        <w:t xml:space="preserve"> by </w:t>
      </w:r>
      <w:r w:rsidR="004764F3">
        <w:rPr>
          <w:rFonts w:eastAsiaTheme="minorEastAsia" w:cs="Times"/>
          <w:sz w:val="22"/>
          <w:szCs w:val="22"/>
          <w:lang w:eastAsia="zh-CN"/>
        </w:rPr>
        <w:t>introduc</w:t>
      </w:r>
      <w:r w:rsidR="00D12E58">
        <w:rPr>
          <w:rFonts w:eastAsiaTheme="minorEastAsia" w:cs="Times"/>
          <w:sz w:val="22"/>
          <w:szCs w:val="22"/>
          <w:lang w:eastAsia="zh-CN"/>
        </w:rPr>
        <w:t>ing</w:t>
      </w:r>
      <w:r w:rsidR="004764F3">
        <w:rPr>
          <w:rFonts w:eastAsiaTheme="minorEastAsia" w:cs="Times"/>
          <w:sz w:val="22"/>
          <w:szCs w:val="22"/>
          <w:lang w:eastAsia="zh-CN"/>
        </w:rPr>
        <w:t xml:space="preserve"> a second prohibit timer associated with </w:t>
      </w:r>
      <w:r w:rsidR="00FF14FA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4764F3">
        <w:rPr>
          <w:rFonts w:eastAsiaTheme="minorEastAsia" w:cs="Times"/>
          <w:sz w:val="22"/>
          <w:szCs w:val="22"/>
          <w:lang w:eastAsia="zh-CN"/>
        </w:rPr>
        <w:t>symbol timing of the end of the PUSCH transmission.</w:t>
      </w:r>
      <w:r w:rsidR="00022CFF">
        <w:rPr>
          <w:rFonts w:eastAsiaTheme="minorEastAsia" w:cs="Times"/>
          <w:sz w:val="22"/>
          <w:szCs w:val="22"/>
          <w:lang w:eastAsia="zh-CN"/>
        </w:rPr>
        <w:t xml:space="preserve"> Candidate#2 may achieve a similar functionality</w:t>
      </w:r>
      <w:r w:rsidR="00C86804">
        <w:rPr>
          <w:rFonts w:eastAsiaTheme="minorEastAsia" w:cs="Times"/>
          <w:sz w:val="22"/>
          <w:szCs w:val="22"/>
          <w:lang w:eastAsia="zh-CN"/>
        </w:rPr>
        <w:t>,</w:t>
      </w:r>
      <w:r w:rsidR="00022CFF">
        <w:rPr>
          <w:rFonts w:eastAsiaTheme="minorEastAsia" w:cs="Times"/>
          <w:sz w:val="22"/>
          <w:szCs w:val="22"/>
          <w:lang w:eastAsia="zh-CN"/>
        </w:rPr>
        <w:t xml:space="preserve"> but we don’t think it is necess</w:t>
      </w:r>
      <w:r w:rsidR="00C86804">
        <w:rPr>
          <w:rFonts w:eastAsiaTheme="minorEastAsia" w:cs="Times"/>
          <w:sz w:val="22"/>
          <w:szCs w:val="22"/>
          <w:lang w:eastAsia="zh-CN"/>
        </w:rPr>
        <w:t>a</w:t>
      </w:r>
      <w:r w:rsidR="00022CFF">
        <w:rPr>
          <w:rFonts w:eastAsiaTheme="minorEastAsia" w:cs="Times"/>
          <w:sz w:val="22"/>
          <w:szCs w:val="22"/>
          <w:lang w:eastAsia="zh-CN"/>
        </w:rPr>
        <w:t>ry</w:t>
      </w:r>
      <w:r w:rsidR="00BD1EC3">
        <w:rPr>
          <w:rFonts w:eastAsiaTheme="minorEastAsia" w:cs="Times"/>
          <w:sz w:val="22"/>
          <w:szCs w:val="22"/>
          <w:lang w:eastAsia="zh-CN"/>
        </w:rPr>
        <w:t>, since</w:t>
      </w:r>
      <w:r w:rsidR="00022CFF">
        <w:rPr>
          <w:rFonts w:eastAsiaTheme="minorEastAsia" w:cs="Times"/>
          <w:sz w:val="22"/>
          <w:szCs w:val="22"/>
          <w:lang w:eastAsia="zh-CN"/>
        </w:rPr>
        <w:t xml:space="preserve"> Candidate#1 is </w:t>
      </w:r>
      <w:r w:rsidR="00C86804">
        <w:rPr>
          <w:rFonts w:eastAsiaTheme="minorEastAsia" w:cs="Times"/>
          <w:sz w:val="22"/>
          <w:szCs w:val="22"/>
          <w:lang w:eastAsia="zh-CN"/>
        </w:rPr>
        <w:t>natural and sufficient</w:t>
      </w:r>
      <w:r w:rsidR="00FF14FA">
        <w:rPr>
          <w:rFonts w:eastAsiaTheme="minorEastAsia" w:cs="Times"/>
          <w:sz w:val="22"/>
          <w:szCs w:val="22"/>
          <w:lang w:eastAsia="zh-CN"/>
        </w:rPr>
        <w:t xml:space="preserve"> for the intended operation on the first UL channel retransmissions</w:t>
      </w:r>
      <w:r w:rsidR="00C86804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40DD0A9F" w14:textId="77777777" w:rsidR="00D15667" w:rsidRDefault="00D15667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47135B8C" w14:textId="4B1BCEBC" w:rsidR="005A5319" w:rsidRDefault="007B7303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930B38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B271EE">
        <w:rPr>
          <w:bCs/>
          <w:i/>
          <w:sz w:val="22"/>
          <w:lang w:eastAsia="sv-SE"/>
        </w:rPr>
        <w:t>The first UL channel as a new UCI type for both M</w:t>
      </w:r>
      <w:r w:rsidR="00664B52" w:rsidRPr="00664B52">
        <w:rPr>
          <w:bCs/>
          <w:i/>
          <w:sz w:val="22"/>
          <w:lang w:eastAsia="sv-SE"/>
        </w:rPr>
        <w:t>ode-A (dynamically scheduling UCI by gNB) and Mode-B (UCI in pre-configured resource(s) for second UL channel)</w:t>
      </w:r>
      <w:r w:rsidR="00B271EE">
        <w:rPr>
          <w:bCs/>
          <w:i/>
          <w:sz w:val="22"/>
          <w:lang w:eastAsia="sv-SE"/>
        </w:rPr>
        <w:t xml:space="preserve"> </w:t>
      </w:r>
      <w:r w:rsidR="00834990">
        <w:rPr>
          <w:bCs/>
          <w:i/>
          <w:sz w:val="22"/>
          <w:lang w:eastAsia="sv-SE"/>
        </w:rPr>
        <w:t>should be allowed to be retransmitted by the UE based on a rule similar to the case of existing SR</w:t>
      </w:r>
      <w:r w:rsidR="005A5319" w:rsidRPr="005A5319">
        <w:rPr>
          <w:bCs/>
          <w:i/>
          <w:sz w:val="22"/>
          <w:lang w:val="en-GB" w:eastAsia="sv-SE"/>
        </w:rPr>
        <w:t>.</w:t>
      </w:r>
    </w:p>
    <w:p w14:paraId="710CF35C" w14:textId="77777777" w:rsidR="007B7303" w:rsidRDefault="007B7303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2BA5C146" w14:textId="04D6D59F" w:rsidR="00B604D4" w:rsidRDefault="007B7303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930B38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</w:t>
      </w:r>
      <w:r w:rsidR="00CF0CDA">
        <w:rPr>
          <w:bCs/>
          <w:i/>
          <w:sz w:val="22"/>
          <w:lang w:eastAsia="sv-SE"/>
        </w:rPr>
        <w:t xml:space="preserve">retransmissions of the </w:t>
      </w:r>
      <w:r w:rsidR="00FF5911">
        <w:rPr>
          <w:bCs/>
          <w:i/>
          <w:sz w:val="22"/>
          <w:lang w:eastAsia="sv-SE"/>
        </w:rPr>
        <w:t>first UL channel</w:t>
      </w:r>
      <w:r w:rsidR="005A5319">
        <w:rPr>
          <w:bCs/>
          <w:i/>
          <w:sz w:val="22"/>
          <w:lang w:eastAsia="sv-SE"/>
        </w:rPr>
        <w:t>, a</w:t>
      </w:r>
      <w:r w:rsidR="00CF0CDA">
        <w:rPr>
          <w:bCs/>
          <w:i/>
          <w:sz w:val="22"/>
          <w:lang w:eastAsia="sv-SE"/>
        </w:rPr>
        <w:t xml:space="preserve">nalogous to the case of </w:t>
      </w:r>
      <w:r w:rsidR="000E4B1D">
        <w:rPr>
          <w:bCs/>
          <w:i/>
          <w:sz w:val="22"/>
          <w:lang w:eastAsia="sv-SE"/>
        </w:rPr>
        <w:t xml:space="preserve">existing </w:t>
      </w:r>
      <w:r w:rsidR="00CF0CDA">
        <w:rPr>
          <w:bCs/>
          <w:i/>
          <w:sz w:val="22"/>
          <w:lang w:eastAsia="sv-SE"/>
        </w:rPr>
        <w:t xml:space="preserve">SR, </w:t>
      </w:r>
      <w:r w:rsidR="000E4B1D">
        <w:rPr>
          <w:bCs/>
          <w:i/>
          <w:sz w:val="22"/>
          <w:lang w:eastAsia="sv-SE"/>
        </w:rPr>
        <w:t xml:space="preserve">where </w:t>
      </w:r>
      <w:r w:rsidR="0069464B">
        <w:rPr>
          <w:bCs/>
          <w:i/>
          <w:sz w:val="22"/>
          <w:lang w:eastAsia="sv-SE"/>
        </w:rPr>
        <w:t xml:space="preserve">UE can </w:t>
      </w:r>
      <w:r w:rsidR="00C66EFE">
        <w:rPr>
          <w:bCs/>
          <w:i/>
          <w:sz w:val="22"/>
          <w:lang w:eastAsia="sv-SE"/>
        </w:rPr>
        <w:t>re-</w:t>
      </w:r>
      <w:r w:rsidR="0069464B">
        <w:rPr>
          <w:bCs/>
          <w:i/>
          <w:sz w:val="22"/>
          <w:lang w:eastAsia="sv-SE"/>
        </w:rPr>
        <w:t>transmit the first UL channe</w:t>
      </w:r>
      <w:r w:rsidR="00C66EFE">
        <w:rPr>
          <w:bCs/>
          <w:i/>
          <w:sz w:val="22"/>
          <w:lang w:eastAsia="sv-SE"/>
        </w:rPr>
        <w:t>l</w:t>
      </w:r>
      <w:r w:rsidR="00B271EE" w:rsidRPr="00B271EE">
        <w:rPr>
          <w:bCs/>
          <w:i/>
          <w:sz w:val="22"/>
          <w:lang w:eastAsia="sv-SE"/>
        </w:rPr>
        <w:t xml:space="preserve"> </w:t>
      </w:r>
      <w:r w:rsidR="00B271EE">
        <w:rPr>
          <w:bCs/>
          <w:i/>
          <w:sz w:val="22"/>
          <w:lang w:eastAsia="sv-SE"/>
        </w:rPr>
        <w:t>unless a prohibit timer is running</w:t>
      </w:r>
      <w:r w:rsidR="00C66EFE">
        <w:rPr>
          <w:bCs/>
          <w:i/>
          <w:sz w:val="22"/>
          <w:lang w:eastAsia="sv-SE"/>
        </w:rPr>
        <w:t>, according to the max allowed number of re-transmissions, if</w:t>
      </w:r>
      <w:r w:rsidR="00D9007D">
        <w:rPr>
          <w:bCs/>
          <w:i/>
          <w:sz w:val="22"/>
          <w:lang w:eastAsia="sv-SE"/>
        </w:rPr>
        <w:t xml:space="preserve"> an appropriate second UL channel resource</w:t>
      </w:r>
      <w:r w:rsidR="005A5319">
        <w:rPr>
          <w:bCs/>
          <w:i/>
          <w:sz w:val="22"/>
          <w:lang w:eastAsia="sv-SE"/>
        </w:rPr>
        <w:t xml:space="preserve"> is</w:t>
      </w:r>
      <w:r w:rsidR="004A0F76">
        <w:rPr>
          <w:bCs/>
          <w:i/>
          <w:sz w:val="22"/>
          <w:lang w:eastAsia="sv-SE"/>
        </w:rPr>
        <w:t xml:space="preserve"> not</w:t>
      </w:r>
      <w:r w:rsidR="005A5319">
        <w:rPr>
          <w:bCs/>
          <w:i/>
          <w:sz w:val="22"/>
          <w:lang w:eastAsia="sv-SE"/>
        </w:rPr>
        <w:t xml:space="preserve"> indicated</w:t>
      </w:r>
      <w:r w:rsidR="00CF0CDA">
        <w:rPr>
          <w:bCs/>
          <w:i/>
          <w:sz w:val="22"/>
          <w:lang w:eastAsia="sv-SE"/>
        </w:rPr>
        <w:t>.</w:t>
      </w:r>
    </w:p>
    <w:p w14:paraId="304CC650" w14:textId="06026505" w:rsidR="00BF29B3" w:rsidRDefault="00994527" w:rsidP="00562AD9">
      <w:pPr>
        <w:pStyle w:val="BodyText"/>
        <w:numPr>
          <w:ilvl w:val="0"/>
          <w:numId w:val="45"/>
        </w:numPr>
        <w:spacing w:after="0"/>
        <w:contextualSpacing/>
        <w:rPr>
          <w:bCs/>
          <w:i/>
          <w:sz w:val="22"/>
          <w:lang w:eastAsia="sv-SE"/>
        </w:rPr>
      </w:pPr>
      <w:r>
        <w:rPr>
          <w:bCs/>
          <w:i/>
          <w:sz w:val="22"/>
          <w:lang w:eastAsia="sv-SE"/>
        </w:rPr>
        <w:t xml:space="preserve">Support Option-1B: </w:t>
      </w:r>
      <w:r w:rsidRPr="00994527">
        <w:rPr>
          <w:bCs/>
          <w:i/>
          <w:sz w:val="22"/>
          <w:lang w:eastAsia="sv-SE"/>
        </w:rPr>
        <w:t>At the first symbol after the end of the first PUCCH transmission, the UE starts the prohibit timer</w:t>
      </w:r>
    </w:p>
    <w:p w14:paraId="1D8CFAA6" w14:textId="77777777" w:rsidR="001649E8" w:rsidRDefault="001649E8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0A38B1F" w14:textId="767AF8E2" w:rsidR="00F47A6C" w:rsidRPr="00F2268E" w:rsidRDefault="00957E79" w:rsidP="009262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On acknowledge information corresponding to the UE beam reporting</w:t>
      </w:r>
      <w:r w:rsidR="00F47A6C"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2F5D565B" w14:textId="77777777" w:rsidR="000330B5" w:rsidRDefault="00807C28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Based on the </w:t>
      </w:r>
      <w:r w:rsidR="00957E79">
        <w:rPr>
          <w:rFonts w:eastAsiaTheme="minorEastAsia" w:cs="Times"/>
          <w:sz w:val="22"/>
          <w:szCs w:val="22"/>
          <w:lang w:eastAsia="zh-CN"/>
        </w:rPr>
        <w:t>agreed Mode A (</w:t>
      </w:r>
      <w:r w:rsidR="00957E79" w:rsidRPr="00957E79">
        <w:rPr>
          <w:rFonts w:eastAsiaTheme="minorEastAsia" w:cs="Times"/>
          <w:sz w:val="22"/>
          <w:szCs w:val="22"/>
          <w:lang w:eastAsia="zh-CN"/>
        </w:rPr>
        <w:t>dynamically scheduling UCI by gNB</w:t>
      </w:r>
      <w:r w:rsidR="00957E79">
        <w:rPr>
          <w:rFonts w:eastAsiaTheme="minorEastAsia" w:cs="Times"/>
          <w:sz w:val="22"/>
          <w:szCs w:val="22"/>
          <w:lang w:eastAsia="zh-CN"/>
        </w:rPr>
        <w:t>) and Mode B (</w:t>
      </w:r>
      <w:r w:rsidR="00957E79" w:rsidRPr="00957E79">
        <w:rPr>
          <w:rFonts w:eastAsiaTheme="minorEastAsia" w:cs="Times"/>
          <w:sz w:val="22"/>
          <w:szCs w:val="22"/>
          <w:lang w:eastAsia="zh-CN"/>
        </w:rPr>
        <w:t>UCI in pre-configured resource(s) for second UL channel</w:t>
      </w:r>
      <w:r w:rsidR="00957E79">
        <w:rPr>
          <w:rFonts w:eastAsiaTheme="minorEastAsia" w:cs="Times"/>
          <w:sz w:val="22"/>
          <w:szCs w:val="22"/>
          <w:lang w:eastAsia="zh-CN"/>
        </w:rPr>
        <w:t xml:space="preserve">), it was agreed to study further on whether </w:t>
      </w:r>
      <w:r w:rsidR="00957E79" w:rsidRPr="00957E79">
        <w:rPr>
          <w:rFonts w:eastAsiaTheme="minorEastAsia" w:cs="Times"/>
          <w:sz w:val="22"/>
          <w:szCs w:val="22"/>
          <w:lang w:eastAsia="zh-CN"/>
        </w:rPr>
        <w:t>UE receives acknowledge information with response to each step for all modes</w:t>
      </w:r>
      <w:r w:rsidR="00957E79">
        <w:rPr>
          <w:rFonts w:eastAsiaTheme="minorEastAsia" w:cs="Times"/>
          <w:sz w:val="22"/>
          <w:szCs w:val="22"/>
          <w:lang w:eastAsia="zh-CN"/>
        </w:rPr>
        <w:t xml:space="preserve">. In our view, </w:t>
      </w:r>
      <w:r w:rsidR="00120EE7">
        <w:rPr>
          <w:rFonts w:eastAsiaTheme="minorEastAsia" w:cs="Times"/>
          <w:sz w:val="22"/>
          <w:szCs w:val="22"/>
          <w:lang w:eastAsia="zh-CN"/>
        </w:rPr>
        <w:t xml:space="preserve">it is beneficial to introduce </w:t>
      </w:r>
      <w:r w:rsidR="00C81F85">
        <w:rPr>
          <w:rFonts w:eastAsiaTheme="minorEastAsia" w:cs="Times"/>
          <w:sz w:val="22"/>
          <w:szCs w:val="22"/>
          <w:lang w:eastAsia="zh-CN"/>
        </w:rPr>
        <w:t xml:space="preserve">at least </w:t>
      </w:r>
      <w:r w:rsidR="00120EE7">
        <w:rPr>
          <w:rFonts w:eastAsiaTheme="minorEastAsia" w:cs="Times"/>
          <w:sz w:val="22"/>
          <w:szCs w:val="22"/>
          <w:lang w:eastAsia="zh-CN"/>
        </w:rPr>
        <w:t xml:space="preserve">a confirmation mechanism </w:t>
      </w:r>
      <w:r w:rsidR="00C81F85">
        <w:rPr>
          <w:rFonts w:eastAsiaTheme="minorEastAsia" w:cs="Times"/>
          <w:sz w:val="22"/>
          <w:szCs w:val="22"/>
          <w:lang w:eastAsia="zh-CN"/>
        </w:rPr>
        <w:t>to respond to the UE’s reporting</w:t>
      </w:r>
      <w:r w:rsidR="002F1EE3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81F85">
        <w:rPr>
          <w:rFonts w:eastAsiaTheme="minorEastAsia" w:cs="Times"/>
          <w:sz w:val="22"/>
          <w:szCs w:val="22"/>
          <w:lang w:eastAsia="zh-CN"/>
        </w:rPr>
        <w:t>on whether gNB successfully received it or not</w:t>
      </w:r>
      <w:r w:rsidR="00957E79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2F1EE3">
        <w:rPr>
          <w:rFonts w:eastAsiaTheme="minorEastAsia" w:cs="Times"/>
          <w:sz w:val="22"/>
          <w:szCs w:val="22"/>
          <w:lang w:eastAsia="zh-CN"/>
        </w:rPr>
        <w:t xml:space="preserve">especially for Mode-B, </w:t>
      </w:r>
      <w:r w:rsidR="00957E79">
        <w:rPr>
          <w:rFonts w:eastAsiaTheme="minorEastAsia" w:cs="Times"/>
          <w:sz w:val="22"/>
          <w:szCs w:val="22"/>
          <w:lang w:eastAsia="zh-CN"/>
        </w:rPr>
        <w:t>where the UE’s reporting corresponds to the transmission via the second UL channel</w:t>
      </w:r>
      <w:r w:rsidR="00AD2629">
        <w:rPr>
          <w:rFonts w:eastAsiaTheme="minorEastAsia" w:cs="Times"/>
          <w:sz w:val="22"/>
          <w:szCs w:val="22"/>
          <w:lang w:eastAsia="zh-CN"/>
        </w:rPr>
        <w:t xml:space="preserve"> (UEIBR)</w:t>
      </w:r>
      <w:r w:rsidR="00C81F85">
        <w:rPr>
          <w:rFonts w:eastAsiaTheme="minorEastAsia" w:cs="Times"/>
          <w:sz w:val="22"/>
          <w:szCs w:val="22"/>
          <w:lang w:eastAsia="zh-CN"/>
        </w:rPr>
        <w:t>. By at least having this, the UE can determine whether or not to transmit again (e.g., as re-transmission) in other valid occasion</w:t>
      </w:r>
      <w:r w:rsidR="00AD2629">
        <w:rPr>
          <w:rFonts w:eastAsiaTheme="minorEastAsia" w:cs="Times"/>
          <w:sz w:val="22"/>
          <w:szCs w:val="22"/>
          <w:lang w:eastAsia="zh-CN"/>
        </w:rPr>
        <w:t xml:space="preserve"> among pre-configured second UL channel occasions for Mode-B</w:t>
      </w:r>
      <w:r w:rsidR="00957E79">
        <w:rPr>
          <w:rFonts w:eastAsiaTheme="minorEastAsia" w:cs="Times"/>
          <w:sz w:val="22"/>
          <w:szCs w:val="22"/>
          <w:lang w:eastAsia="zh-CN"/>
        </w:rPr>
        <w:t>.</w:t>
      </w:r>
      <w:r w:rsidR="007D47C7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03E81B43" w14:textId="3B405DDA" w:rsidR="00120EE7" w:rsidRDefault="00122D62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A</w:t>
      </w:r>
      <w:r w:rsidR="002E1B99">
        <w:rPr>
          <w:rFonts w:eastAsiaTheme="minorEastAsia" w:cs="Times"/>
          <w:sz w:val="22"/>
          <w:szCs w:val="22"/>
          <w:lang w:eastAsia="zh-CN"/>
        </w:rPr>
        <w:t xml:space="preserve">n example of such </w:t>
      </w:r>
      <w:r>
        <w:rPr>
          <w:rFonts w:eastAsiaTheme="minorEastAsia" w:cs="Times"/>
          <w:sz w:val="22"/>
          <w:szCs w:val="22"/>
          <w:lang w:eastAsia="zh-CN"/>
        </w:rPr>
        <w:t xml:space="preserve">acknowledge information can be based on an implicit method, </w:t>
      </w:r>
      <w:r w:rsidR="009D7E9F">
        <w:rPr>
          <w:rFonts w:eastAsiaTheme="minorEastAsia" w:cs="Times"/>
          <w:sz w:val="22"/>
          <w:szCs w:val="22"/>
          <w:lang w:eastAsia="zh-CN"/>
        </w:rPr>
        <w:t>if</w:t>
      </w:r>
      <w:r>
        <w:rPr>
          <w:rFonts w:eastAsiaTheme="minorEastAsia" w:cs="Times"/>
          <w:sz w:val="22"/>
          <w:szCs w:val="22"/>
          <w:lang w:eastAsia="zh-CN"/>
        </w:rPr>
        <w:t xml:space="preserve"> the UE receives </w:t>
      </w:r>
      <w:r w:rsidR="003E3220">
        <w:rPr>
          <w:rFonts w:eastAsiaTheme="minorEastAsia" w:cs="Times"/>
          <w:sz w:val="22"/>
          <w:szCs w:val="22"/>
          <w:lang w:eastAsia="zh-CN"/>
        </w:rPr>
        <w:t>a DCI updating an indicated TCI state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3E3220">
        <w:rPr>
          <w:rFonts w:eastAsiaTheme="minorEastAsia" w:cs="Times"/>
          <w:sz w:val="22"/>
          <w:szCs w:val="22"/>
          <w:lang w:eastAsia="zh-CN"/>
        </w:rPr>
        <w:t>based on the currently supported TCI updating behaviors under the unified TCI framework</w:t>
      </w:r>
      <w:r w:rsidR="009D7E9F">
        <w:rPr>
          <w:rFonts w:eastAsiaTheme="minorEastAsia" w:cs="Times"/>
          <w:sz w:val="22"/>
          <w:szCs w:val="22"/>
          <w:lang w:eastAsia="zh-CN"/>
        </w:rPr>
        <w:t>. It implies that when the UE receives the DCI updating an indicated TCI state</w:t>
      </w:r>
      <w:r w:rsidR="00AA1934">
        <w:rPr>
          <w:rFonts w:eastAsiaTheme="minorEastAsia" w:cs="Times"/>
          <w:sz w:val="22"/>
          <w:szCs w:val="22"/>
          <w:lang w:eastAsia="zh-CN"/>
        </w:rPr>
        <w:t xml:space="preserve"> (as updating the current beam), this can be regarded as </w:t>
      </w:r>
      <w:r w:rsidR="000330B5">
        <w:rPr>
          <w:rFonts w:eastAsiaTheme="minorEastAsia" w:cs="Times"/>
          <w:sz w:val="22"/>
          <w:szCs w:val="22"/>
          <w:lang w:eastAsia="zh-CN"/>
        </w:rPr>
        <w:t xml:space="preserve">such an acknowledge information in response to </w:t>
      </w:r>
      <w:r w:rsidR="00AA1934">
        <w:rPr>
          <w:rFonts w:eastAsiaTheme="minorEastAsia" w:cs="Times"/>
          <w:sz w:val="22"/>
          <w:szCs w:val="22"/>
          <w:lang w:eastAsia="zh-CN"/>
        </w:rPr>
        <w:t>the transmitted UEIBR.</w:t>
      </w:r>
      <w:r w:rsidR="003E3220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29AF677D" w14:textId="77777777" w:rsidR="007D47C7" w:rsidRDefault="007D47C7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4F8B7A" w14:textId="40CDE7A3" w:rsidR="007D47C7" w:rsidRDefault="007D47C7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930B38">
        <w:rPr>
          <w:b/>
          <w:i/>
          <w:sz w:val="22"/>
          <w:szCs w:val="22"/>
          <w:lang w:eastAsia="sv-SE"/>
        </w:rPr>
        <w:t>5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75574E">
        <w:rPr>
          <w:bCs/>
          <w:i/>
          <w:sz w:val="22"/>
          <w:lang w:eastAsia="sv-SE"/>
        </w:rPr>
        <w:t>At least for the UE-initiated beam reporting via the second UL channel, it is</w:t>
      </w:r>
      <w:r w:rsidR="0075574E" w:rsidRPr="0075574E">
        <w:t xml:space="preserve"> </w:t>
      </w:r>
      <w:r w:rsidR="0075574E" w:rsidRPr="0075574E">
        <w:rPr>
          <w:bCs/>
          <w:i/>
          <w:sz w:val="22"/>
          <w:lang w:eastAsia="sv-SE"/>
        </w:rPr>
        <w:t xml:space="preserve">beneficial to introduce at least a confirmation mechanism to respond to the UE’s </w:t>
      </w:r>
      <w:r w:rsidR="0075574E">
        <w:rPr>
          <w:bCs/>
          <w:i/>
          <w:sz w:val="22"/>
          <w:lang w:eastAsia="sv-SE"/>
        </w:rPr>
        <w:t xml:space="preserve">beam </w:t>
      </w:r>
      <w:r w:rsidR="0075574E" w:rsidRPr="0075574E">
        <w:rPr>
          <w:bCs/>
          <w:i/>
          <w:sz w:val="22"/>
          <w:lang w:eastAsia="sv-SE"/>
        </w:rPr>
        <w:t>reporting</w:t>
      </w:r>
      <w:r w:rsidR="007F4541">
        <w:rPr>
          <w:bCs/>
          <w:i/>
          <w:sz w:val="22"/>
          <w:lang w:eastAsia="sv-SE"/>
        </w:rPr>
        <w:t xml:space="preserve"> </w:t>
      </w:r>
      <w:r w:rsidR="0075574E" w:rsidRPr="0075574E">
        <w:rPr>
          <w:bCs/>
          <w:i/>
          <w:sz w:val="22"/>
          <w:lang w:eastAsia="sv-SE"/>
        </w:rPr>
        <w:t>on whether gNB successfully received it or not</w:t>
      </w:r>
      <w:r w:rsidR="0075574E">
        <w:rPr>
          <w:bCs/>
          <w:i/>
          <w:sz w:val="22"/>
          <w:lang w:eastAsia="sv-SE"/>
        </w:rPr>
        <w:t>. If the UE receives the acknowledge information, no retransmission is performed by the UE</w:t>
      </w:r>
      <w:r>
        <w:rPr>
          <w:bCs/>
          <w:i/>
          <w:sz w:val="22"/>
          <w:lang w:eastAsia="sv-SE"/>
        </w:rPr>
        <w:t>.</w:t>
      </w:r>
    </w:p>
    <w:p w14:paraId="21A69D91" w14:textId="77777777" w:rsidR="007D47C7" w:rsidRDefault="007D47C7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3443289D" w14:textId="363C3EDE" w:rsidR="00720E0D" w:rsidRDefault="00720E0D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930B38">
        <w:rPr>
          <w:b/>
          <w:i/>
          <w:sz w:val="22"/>
          <w:szCs w:val="22"/>
          <w:lang w:eastAsia="sv-SE"/>
        </w:rPr>
        <w:t>5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</w:t>
      </w:r>
      <w:r w:rsidRPr="0075574E">
        <w:rPr>
          <w:bCs/>
          <w:i/>
          <w:sz w:val="22"/>
          <w:lang w:eastAsia="sv-SE"/>
        </w:rPr>
        <w:t>at least a confirmation mechanism to respond to the UE</w:t>
      </w:r>
      <w:r>
        <w:rPr>
          <w:bCs/>
          <w:i/>
          <w:sz w:val="22"/>
          <w:lang w:eastAsia="sv-SE"/>
        </w:rPr>
        <w:t xml:space="preserve">-initiated beam </w:t>
      </w:r>
      <w:r w:rsidRPr="0075574E">
        <w:rPr>
          <w:bCs/>
          <w:i/>
          <w:sz w:val="22"/>
          <w:lang w:eastAsia="sv-SE"/>
        </w:rPr>
        <w:t xml:space="preserve">reporting on whether gNB successfully received </w:t>
      </w:r>
      <w:r>
        <w:rPr>
          <w:bCs/>
          <w:i/>
          <w:sz w:val="22"/>
          <w:lang w:eastAsia="sv-SE"/>
        </w:rPr>
        <w:t xml:space="preserve">the reporting, where receiving a DCI updating an indicated TCI state can be regarded as such an </w:t>
      </w:r>
      <w:r w:rsidRPr="00990627">
        <w:rPr>
          <w:bCs/>
          <w:i/>
          <w:sz w:val="22"/>
          <w:lang w:eastAsia="sv-SE"/>
        </w:rPr>
        <w:t>acknowledge information in response to the transmitted UEIBR</w:t>
      </w:r>
      <w:r>
        <w:rPr>
          <w:bCs/>
          <w:i/>
          <w:sz w:val="22"/>
          <w:lang w:eastAsia="sv-SE"/>
        </w:rPr>
        <w:t>.</w:t>
      </w:r>
    </w:p>
    <w:p w14:paraId="31B2046A" w14:textId="77777777" w:rsidR="00F47A6C" w:rsidRPr="007C29D0" w:rsidRDefault="00F47A6C" w:rsidP="0092621B">
      <w:pPr>
        <w:spacing w:after="0"/>
        <w:contextualSpacing/>
        <w:rPr>
          <w:lang w:val="en-US"/>
        </w:rPr>
      </w:pPr>
    </w:p>
    <w:p w14:paraId="0195E352" w14:textId="77777777" w:rsidR="00EA43F7" w:rsidRDefault="00EA43F7" w:rsidP="0092621B">
      <w:pPr>
        <w:pStyle w:val="Heading1"/>
        <w:numPr>
          <w:ilvl w:val="0"/>
          <w:numId w:val="10"/>
        </w:numPr>
        <w:spacing w:before="0" w:after="0"/>
        <w:contextualSpacing/>
        <w:jc w:val="both"/>
      </w:pPr>
      <w:r>
        <w:t>Conclusions</w:t>
      </w:r>
    </w:p>
    <w:p w14:paraId="6AF9397C" w14:textId="0D603CF5" w:rsidR="00422D56" w:rsidRPr="00D13ED2" w:rsidRDefault="00B86B65" w:rsidP="0092621B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contribution, we presented and discussed our views on this topic, </w:t>
      </w:r>
      <w:r w:rsidR="00EA5564" w:rsidRPr="00EA5564">
        <w:rPr>
          <w:rFonts w:eastAsiaTheme="minorEastAsia" w:cs="Times"/>
          <w:sz w:val="22"/>
          <w:szCs w:val="22"/>
          <w:lang w:eastAsia="zh-CN"/>
        </w:rPr>
        <w:t>including discussions on event definition, UL signaling contents, and UL signaling medium</w:t>
      </w:r>
      <w:r>
        <w:rPr>
          <w:rFonts w:eastAsiaTheme="minorEastAsia" w:cs="Times"/>
          <w:sz w:val="22"/>
          <w:szCs w:val="22"/>
          <w:lang w:eastAsia="zh-CN"/>
        </w:rPr>
        <w:t xml:space="preserve">. </w:t>
      </w:r>
      <w:r w:rsidR="00422D56" w:rsidRPr="00D13ED2">
        <w:rPr>
          <w:sz w:val="22"/>
          <w:szCs w:val="22"/>
        </w:rPr>
        <w:t>Based on the presented discussion, we make the following observations and proposals:</w:t>
      </w:r>
    </w:p>
    <w:p w14:paraId="761F41C8" w14:textId="77777777" w:rsidR="00422D56" w:rsidRDefault="00422D56" w:rsidP="0092621B">
      <w:pPr>
        <w:spacing w:after="0"/>
        <w:contextualSpacing/>
        <w:rPr>
          <w:sz w:val="22"/>
          <w:szCs w:val="22"/>
        </w:rPr>
      </w:pPr>
    </w:p>
    <w:p w14:paraId="1A534099" w14:textId="77777777" w:rsidR="00C761FC" w:rsidRDefault="00C761FC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For the agreed Event-2</w:t>
      </w:r>
      <w:r w:rsidRPr="0037539D">
        <w:rPr>
          <w:bCs/>
          <w:i/>
          <w:sz w:val="22"/>
          <w:lang w:eastAsia="sv-SE"/>
        </w:rPr>
        <w:t xml:space="preserve"> (indicated TCI-state as a current beam)</w:t>
      </w:r>
      <w:r>
        <w:rPr>
          <w:bCs/>
          <w:i/>
          <w:sz w:val="22"/>
          <w:lang w:eastAsia="sv-SE"/>
        </w:rPr>
        <w:t>, it is observed that the main use case of Event-2 is for the indicated TCI-state switching, e.g., among a set of activated TCI-states.</w:t>
      </w:r>
    </w:p>
    <w:p w14:paraId="4A8FB2EA" w14:textId="5D3A9CA8" w:rsidR="00852AA0" w:rsidRDefault="00852AA0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lastRenderedPageBreak/>
        <w:t>Proposal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/>
          <w:sz w:val="22"/>
          <w:lang w:eastAsia="sv-SE"/>
        </w:rPr>
        <w:t xml:space="preserve"> </w:t>
      </w:r>
      <w:r w:rsidR="001748A8">
        <w:rPr>
          <w:bCs/>
          <w:i/>
          <w:sz w:val="22"/>
          <w:lang w:eastAsia="sv-SE"/>
        </w:rPr>
        <w:t>F</w:t>
      </w:r>
      <w:r>
        <w:rPr>
          <w:bCs/>
          <w:i/>
          <w:sz w:val="22"/>
          <w:lang w:eastAsia="sv-SE"/>
        </w:rPr>
        <w:t xml:space="preserve">or the agreed Event-2, </w:t>
      </w:r>
      <w:r w:rsidR="0039387B">
        <w:rPr>
          <w:bCs/>
          <w:i/>
          <w:sz w:val="22"/>
          <w:lang w:eastAsia="sv-SE"/>
        </w:rPr>
        <w:t xml:space="preserve">to reduce UE measurement complexity, </w:t>
      </w:r>
      <w:r w:rsidR="001748A8">
        <w:rPr>
          <w:bCs/>
          <w:i/>
          <w:sz w:val="22"/>
          <w:lang w:eastAsia="sv-SE"/>
        </w:rPr>
        <w:t xml:space="preserve">support </w:t>
      </w:r>
      <w:r>
        <w:rPr>
          <w:bCs/>
          <w:i/>
          <w:sz w:val="22"/>
          <w:lang w:eastAsia="sv-SE"/>
        </w:rPr>
        <w:t>an additional configuration choice such</w:t>
      </w:r>
      <w:r w:rsidRPr="007C29D0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that t</w:t>
      </w:r>
      <w:r w:rsidRPr="009E0E4B">
        <w:rPr>
          <w:bCs/>
          <w:i/>
          <w:sz w:val="22"/>
          <w:lang w:eastAsia="sv-SE"/>
        </w:rPr>
        <w:t>he RS(s) for new beam(s) are implicitly derived from QCL RS(s) of activated TCI state(s)</w:t>
      </w:r>
      <w:r>
        <w:rPr>
          <w:bCs/>
          <w:i/>
          <w:sz w:val="22"/>
          <w:lang w:eastAsia="sv-SE"/>
        </w:rPr>
        <w:t xml:space="preserve"> as a dynamic update way along with the existing TCI-activation command</w:t>
      </w:r>
      <w:r w:rsidRPr="009E0E4B">
        <w:rPr>
          <w:bCs/>
          <w:i/>
          <w:sz w:val="22"/>
          <w:lang w:eastAsia="sv-SE"/>
        </w:rPr>
        <w:t>.</w:t>
      </w:r>
    </w:p>
    <w:p w14:paraId="4463919C" w14:textId="77777777" w:rsidR="00C761FC" w:rsidRPr="00D13ED2" w:rsidRDefault="00C761FC" w:rsidP="0092621B">
      <w:pPr>
        <w:spacing w:after="0"/>
        <w:contextualSpacing/>
        <w:rPr>
          <w:sz w:val="22"/>
          <w:szCs w:val="22"/>
        </w:rPr>
      </w:pPr>
    </w:p>
    <w:p w14:paraId="2B0CD672" w14:textId="77777777" w:rsidR="00671BB7" w:rsidRDefault="00671BB7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T</w:t>
      </w:r>
      <w:r w:rsidRPr="009A578C">
        <w:rPr>
          <w:bCs/>
          <w:i/>
          <w:sz w:val="22"/>
          <w:lang w:eastAsia="sv-SE"/>
        </w:rPr>
        <w:t xml:space="preserve">he </w:t>
      </w:r>
      <w:r>
        <w:rPr>
          <w:bCs/>
          <w:i/>
          <w:sz w:val="22"/>
          <w:lang w:eastAsia="sv-SE"/>
        </w:rPr>
        <w:t xml:space="preserve">agreed </w:t>
      </w:r>
      <w:r w:rsidRPr="009A578C">
        <w:rPr>
          <w:bCs/>
          <w:i/>
          <w:sz w:val="22"/>
          <w:lang w:eastAsia="sv-SE"/>
        </w:rPr>
        <w:t xml:space="preserve">association between one PUCCH resource and one or multiple CSI report configurations is for the same event, </w:t>
      </w:r>
      <w:r>
        <w:rPr>
          <w:bCs/>
          <w:i/>
          <w:sz w:val="22"/>
          <w:lang w:eastAsia="sv-SE"/>
        </w:rPr>
        <w:t>e.g.,</w:t>
      </w:r>
      <w:r w:rsidRPr="009A578C">
        <w:rPr>
          <w:bCs/>
          <w:i/>
          <w:sz w:val="22"/>
          <w:lang w:eastAsia="sv-SE"/>
        </w:rPr>
        <w:t xml:space="preserve"> Event-2</w:t>
      </w:r>
      <w:r>
        <w:rPr>
          <w:bCs/>
          <w:i/>
          <w:sz w:val="22"/>
          <w:lang w:eastAsia="sv-SE"/>
        </w:rPr>
        <w:t>, where it</w:t>
      </w:r>
      <w:r w:rsidRPr="00104126">
        <w:rPr>
          <w:bCs/>
          <w:i/>
          <w:sz w:val="22"/>
          <w:lang w:eastAsia="sv-SE"/>
        </w:rPr>
        <w:t xml:space="preserve"> is </w:t>
      </w:r>
      <w:r>
        <w:rPr>
          <w:bCs/>
          <w:i/>
          <w:sz w:val="22"/>
          <w:lang w:eastAsia="sv-SE"/>
        </w:rPr>
        <w:t>for</w:t>
      </w:r>
      <w:r w:rsidRPr="00104126">
        <w:rPr>
          <w:bCs/>
          <w:i/>
          <w:sz w:val="22"/>
          <w:lang w:eastAsia="sv-SE"/>
        </w:rPr>
        <w:t xml:space="preserve"> obtain</w:t>
      </w:r>
      <w:r>
        <w:rPr>
          <w:bCs/>
          <w:i/>
          <w:sz w:val="22"/>
          <w:lang w:eastAsia="sv-SE"/>
        </w:rPr>
        <w:t>ing</w:t>
      </w:r>
      <w:r w:rsidRPr="00104126">
        <w:rPr>
          <w:bCs/>
          <w:i/>
          <w:sz w:val="22"/>
          <w:lang w:eastAsia="sv-SE"/>
        </w:rPr>
        <w:t xml:space="preserve"> the configuration flexibility such as the cross-carrier UEIBR case</w:t>
      </w:r>
      <w:r>
        <w:rPr>
          <w:bCs/>
          <w:i/>
          <w:sz w:val="22"/>
          <w:lang w:eastAsia="sv-SE"/>
        </w:rPr>
        <w:t>.</w:t>
      </w:r>
    </w:p>
    <w:p w14:paraId="747E2293" w14:textId="1B796961" w:rsidR="006D26C3" w:rsidRDefault="006D26C3" w:rsidP="006D26C3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Under section 5.2.1.5.4.1(UE Initiated CSI reporting) of TS38.214, </w:t>
      </w:r>
      <w:r w:rsidRPr="00D454A4">
        <w:rPr>
          <w:bCs/>
          <w:i/>
          <w:sz w:val="22"/>
          <w:lang w:eastAsia="sv-SE"/>
        </w:rPr>
        <w:t xml:space="preserve">update </w:t>
      </w:r>
      <w:r>
        <w:rPr>
          <w:bCs/>
          <w:i/>
          <w:sz w:val="22"/>
          <w:lang w:eastAsia="sv-SE"/>
        </w:rPr>
        <w:t xml:space="preserve">for clarity </w:t>
      </w:r>
      <w:r w:rsidRPr="00D454A4">
        <w:rPr>
          <w:bCs/>
          <w:i/>
          <w:sz w:val="22"/>
          <w:lang w:eastAsia="sv-SE"/>
        </w:rPr>
        <w:t>by copying the phrase of “corresponding to the CSI-ReportConfig with eventType” after the term ‘UEIRI’ which is associated with only one eventType</w:t>
      </w:r>
      <w:r>
        <w:rPr>
          <w:bCs/>
          <w:i/>
          <w:sz w:val="22"/>
          <w:lang w:eastAsia="sv-SE"/>
        </w:rPr>
        <w:t xml:space="preserve">, </w:t>
      </w:r>
      <w:r w:rsidR="00B33AB6">
        <w:rPr>
          <w:bCs/>
          <w:i/>
          <w:sz w:val="22"/>
          <w:lang w:eastAsia="sv-SE"/>
        </w:rPr>
        <w:t>in line with</w:t>
      </w:r>
      <w:r>
        <w:rPr>
          <w:bCs/>
          <w:i/>
          <w:sz w:val="22"/>
          <w:lang w:eastAsia="sv-SE"/>
        </w:rPr>
        <w:t xml:space="preserve"> the agreements in Rel-19.</w:t>
      </w:r>
    </w:p>
    <w:p w14:paraId="26015445" w14:textId="77777777" w:rsidR="006D26C3" w:rsidRPr="008A7A90" w:rsidRDefault="006D26C3" w:rsidP="006D26C3">
      <w:pPr>
        <w:pStyle w:val="BodyText"/>
        <w:numPr>
          <w:ilvl w:val="0"/>
          <w:numId w:val="24"/>
        </w:numPr>
        <w:spacing w:after="0"/>
        <w:contextualSpacing/>
        <w:rPr>
          <w:rFonts w:eastAsiaTheme="minorEastAsia" w:cs="Times"/>
          <w:i/>
          <w:iCs/>
          <w:sz w:val="22"/>
          <w:szCs w:val="22"/>
          <w:lang w:eastAsia="zh-CN"/>
        </w:rPr>
      </w:pPr>
      <w:r w:rsidRPr="008A7A90">
        <w:rPr>
          <w:rFonts w:eastAsiaTheme="minorEastAsia" w:cs="Times"/>
          <w:i/>
          <w:iCs/>
          <w:sz w:val="22"/>
          <w:szCs w:val="22"/>
          <w:lang w:eastAsia="zh-CN"/>
        </w:rPr>
        <w:t>Text proposal (editorial) on TS38.214 for clarity: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D26C3" w14:paraId="0EB7D323" w14:textId="77777777" w:rsidTr="008A7A90">
        <w:tc>
          <w:tcPr>
            <w:tcW w:w="10160" w:type="dxa"/>
          </w:tcPr>
          <w:p w14:paraId="1C0AA014" w14:textId="77777777" w:rsidR="006D26C3" w:rsidRPr="008A7A90" w:rsidRDefault="006D26C3" w:rsidP="008A7A90">
            <w:pPr>
              <w:pStyle w:val="BodyText"/>
              <w:spacing w:after="0"/>
              <w:contextualSpacing/>
              <w:rPr>
                <w:rFonts w:eastAsiaTheme="minorEastAsia" w:cs="Times"/>
                <w:szCs w:val="20"/>
                <w:lang w:eastAsia="zh-CN"/>
              </w:rPr>
            </w:pPr>
            <w:r w:rsidRPr="008A7A90">
              <w:rPr>
                <w:rFonts w:eastAsiaTheme="minorEastAsia" w:cs="Times"/>
                <w:szCs w:val="20"/>
                <w:lang w:eastAsia="zh-CN"/>
              </w:rPr>
              <w:t>…(omitted)…</w:t>
            </w:r>
          </w:p>
          <w:p w14:paraId="5EABDDE7" w14:textId="77777777" w:rsidR="006D26C3" w:rsidRPr="007855BA" w:rsidRDefault="006D26C3" w:rsidP="008A7A90">
            <w:pPr>
              <w:keepNext/>
              <w:keepLines/>
              <w:overflowPunct/>
              <w:autoSpaceDE/>
              <w:autoSpaceDN/>
              <w:adjustRightInd/>
              <w:ind w:left="1985" w:hanging="1985"/>
              <w:textAlignment w:val="auto"/>
              <w:rPr>
                <w:rFonts w:ascii="Arial" w:hAnsi="Arial"/>
                <w:lang w:val="x-none"/>
              </w:rPr>
            </w:pPr>
            <w:r w:rsidRPr="007855BA">
              <w:rPr>
                <w:rFonts w:ascii="Arial" w:hAnsi="Arial"/>
                <w:lang w:val="x-none"/>
              </w:rPr>
              <w:t>5.2.1.5.4.1a</w:t>
            </w:r>
            <w:r w:rsidRPr="007855BA">
              <w:rPr>
                <w:rFonts w:ascii="Arial" w:hAnsi="Arial"/>
                <w:lang w:val="x-none"/>
              </w:rPr>
              <w:tab/>
              <w:t>UE Initiated CSI reporting for event 2</w:t>
            </w:r>
          </w:p>
          <w:p w14:paraId="026CE16E" w14:textId="77777777" w:rsidR="006D26C3" w:rsidRPr="007855BA" w:rsidRDefault="006D26C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noProof/>
                <w:lang w:val="en-US"/>
              </w:rPr>
            </w:pPr>
            <w:r w:rsidRPr="007855BA">
              <w:rPr>
                <w:rFonts w:eastAsia="Times New Roman"/>
                <w:bCs/>
                <w:noProof/>
                <w:lang w:val="en-US"/>
              </w:rPr>
              <w:t xml:space="preserve">For a UE configured with </w:t>
            </w:r>
            <w:r w:rsidRPr="007855BA">
              <w:rPr>
                <w:rFonts w:eastAsia="Times New Roman"/>
                <w:noProof/>
                <w:lang w:val="en-US"/>
              </w:rPr>
              <w:t xml:space="preserve">a </w:t>
            </w:r>
            <w:r w:rsidRPr="007855BA">
              <w:rPr>
                <w:rFonts w:eastAsia="Times New Roman"/>
                <w:i/>
                <w:noProof/>
                <w:lang w:val="en-US"/>
              </w:rPr>
              <w:t>CSI-ReportConfig</w:t>
            </w:r>
            <w:r w:rsidRPr="007855BA">
              <w:rPr>
                <w:rFonts w:eastAsia="Times New Roman"/>
                <w:noProof/>
                <w:lang w:val="en-US"/>
              </w:rPr>
              <w:t xml:space="preserve"> with the higher layer parameter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 xml:space="preserve"> eventType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set to ‘event2’, an event instance is determined for a reference signal configured by the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 xml:space="preserve">newBeamResourceSet </w:t>
            </w:r>
            <w:r w:rsidRPr="007855BA">
              <w:rPr>
                <w:rFonts w:eastAsia="Times New Roman"/>
                <w:iCs/>
                <w:noProof/>
                <w:lang w:val="en-US"/>
              </w:rPr>
              <w:t>if the L1-RSRP value determined for a transmission occasion of such reference signal is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an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eventThreshold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greater than the L1-RSRP value determined for a transmission occasion of</w:t>
            </w:r>
          </w:p>
          <w:p w14:paraId="2610EBC4" w14:textId="77777777" w:rsidR="006D26C3" w:rsidRPr="007855BA" w:rsidRDefault="006D26C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noProof/>
                <w:lang w:val="x-none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noProof/>
                <w:lang w:val="x-none"/>
              </w:rPr>
              <w:t xml:space="preserve">the reference signal in the indicated TCI state (applied to the same CC of </w:t>
            </w:r>
            <w:r w:rsidRPr="007855BA">
              <w:rPr>
                <w:i/>
                <w:iCs/>
                <w:noProof/>
                <w:lang w:val="x-none"/>
              </w:rPr>
              <w:t>CSI-ReportConfig</w:t>
            </w:r>
            <w:r w:rsidRPr="007855BA">
              <w:rPr>
                <w:noProof/>
                <w:lang w:val="x-none"/>
              </w:rPr>
              <w:t xml:space="preserve"> if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is not configured,</w:t>
            </w:r>
            <w:r w:rsidRPr="007855BA">
              <w:rPr>
                <w:i/>
                <w:iCs/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or to the CC indicated by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in the </w:t>
            </w:r>
            <w:r w:rsidRPr="007855BA">
              <w:rPr>
                <w:i/>
                <w:iCs/>
                <w:noProof/>
                <w:lang w:val="x-none"/>
              </w:rPr>
              <w:t>CSI-ReportConfig)</w:t>
            </w:r>
            <w:r w:rsidRPr="007855BA">
              <w:rPr>
                <w:i/>
                <w:noProof/>
                <w:lang w:val="x-none"/>
              </w:rPr>
              <w:t>,</w:t>
            </w:r>
            <w:r w:rsidRPr="007855BA">
              <w:rPr>
                <w:i/>
                <w:iCs/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if </w:t>
            </w:r>
            <w:r w:rsidRPr="007855BA">
              <w:rPr>
                <w:i/>
                <w:noProof/>
                <w:lang w:val="x-none"/>
              </w:rPr>
              <w:t xml:space="preserve">newBeamResourceSet </w:t>
            </w:r>
            <w:r w:rsidRPr="007855BA">
              <w:rPr>
                <w:noProof/>
                <w:lang w:val="x-none"/>
              </w:rPr>
              <w:t xml:space="preserve">is a </w:t>
            </w:r>
            <w:r w:rsidRPr="007855BA">
              <w:rPr>
                <w:i/>
                <w:noProof/>
                <w:lang w:val="x-none"/>
              </w:rPr>
              <w:t xml:space="preserve">NZP-CSI-RS-ResourceSet </w:t>
            </w:r>
            <w:r w:rsidRPr="007855BA">
              <w:rPr>
                <w:noProof/>
                <w:lang w:val="x-none"/>
              </w:rPr>
              <w:t>configured with</w:t>
            </w:r>
            <w:r w:rsidRPr="007855BA">
              <w:rPr>
                <w:i/>
                <w:iCs/>
                <w:noProof/>
                <w:lang w:val="x-none"/>
              </w:rPr>
              <w:t xml:space="preserve"> </w:t>
            </w:r>
            <w:r w:rsidRPr="007855BA">
              <w:rPr>
                <w:i/>
                <w:noProof/>
                <w:lang w:val="x-none"/>
              </w:rPr>
              <w:t>repetition</w:t>
            </w:r>
            <w:r w:rsidRPr="007855BA">
              <w:rPr>
                <w:noProof/>
                <w:lang w:val="x-none"/>
              </w:rPr>
              <w:t>, else</w:t>
            </w:r>
          </w:p>
          <w:p w14:paraId="72317786" w14:textId="77777777" w:rsidR="006D26C3" w:rsidRPr="007855BA" w:rsidRDefault="006D26C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noProof/>
                <w:lang w:val="x-none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noProof/>
                <w:lang w:val="x-none"/>
              </w:rPr>
              <w:t xml:space="preserve">the SS/PBCH block which is QCLed with the reference signal in the indicated TCI state (applied to the same CC of </w:t>
            </w:r>
            <w:r w:rsidRPr="007855BA">
              <w:rPr>
                <w:i/>
                <w:iCs/>
                <w:noProof/>
                <w:lang w:val="x-none"/>
              </w:rPr>
              <w:t xml:space="preserve">CSI-ReportConfig </w:t>
            </w:r>
            <w:r w:rsidRPr="007855BA">
              <w:rPr>
                <w:noProof/>
                <w:lang w:val="x-none"/>
              </w:rPr>
              <w:t xml:space="preserve">if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is not configured, or to the CC indicated by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in the </w:t>
            </w:r>
            <w:r w:rsidRPr="007855BA">
              <w:rPr>
                <w:i/>
                <w:iCs/>
                <w:noProof/>
                <w:lang w:val="x-none"/>
              </w:rPr>
              <w:t>CSI-ReportConfig</w:t>
            </w:r>
            <w:r w:rsidRPr="007855BA">
              <w:rPr>
                <w:noProof/>
                <w:lang w:val="x-none"/>
              </w:rPr>
              <w:t>)</w:t>
            </w:r>
            <w:r w:rsidRPr="007855BA">
              <w:rPr>
                <w:i/>
                <w:iCs/>
                <w:noProof/>
                <w:lang w:val="x-none"/>
              </w:rPr>
              <w:t xml:space="preserve">, </w:t>
            </w:r>
            <w:r w:rsidRPr="007855BA">
              <w:rPr>
                <w:noProof/>
                <w:lang w:val="x-none"/>
              </w:rPr>
              <w:t xml:space="preserve">if </w:t>
            </w:r>
            <w:r w:rsidRPr="007855BA">
              <w:rPr>
                <w:i/>
                <w:noProof/>
                <w:lang w:val="x-none"/>
              </w:rPr>
              <w:t>newBeamResourceSet</w:t>
            </w:r>
            <w:r w:rsidRPr="007855BA">
              <w:rPr>
                <w:iCs/>
                <w:noProof/>
                <w:lang w:val="x-none"/>
              </w:rPr>
              <w:t xml:space="preserve"> is a</w:t>
            </w:r>
            <w:r w:rsidRPr="007855BA">
              <w:rPr>
                <w:i/>
                <w:noProof/>
                <w:lang w:val="x-none"/>
              </w:rPr>
              <w:t xml:space="preserve"> CSI-SSB-ResourceSet</w:t>
            </w:r>
            <w:r w:rsidRPr="007855BA">
              <w:rPr>
                <w:iCs/>
                <w:noProof/>
                <w:lang w:val="x-none"/>
              </w:rPr>
              <w:t>.</w:t>
            </w:r>
          </w:p>
          <w:p w14:paraId="6EC33ECC" w14:textId="77777777" w:rsidR="006D26C3" w:rsidRDefault="006D26C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noProof/>
                <w:lang w:val="en-US"/>
              </w:rPr>
            </w:pPr>
            <w:r w:rsidRPr="007855BA">
              <w:rPr>
                <w:rFonts w:eastAsia="Times New Roman"/>
                <w:bCs/>
                <w:noProof/>
                <w:lang w:val="en-US"/>
              </w:rPr>
              <w:t>After transmitting UEIRI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corresponding to the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CSI-ReportConfig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with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eventType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set to ‘event2’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, the UE reports, as defined in Clause 6.3.2.1.2 of [5, TS 38.212], in a single reporting instance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nrofReportedRS-UEIBR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CRIs or SSBRIs corresponding to reference signals provided by the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newBeamResourceSet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that comprise at least one reference signal that triggers the UEIRI transmission. For each CSI or SSBRI, the CSI report includes the absolute L1-RSRP or differential L1-RSRP and, when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PresenceOfConditionMetIndicator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is configured, condition met indicator indicating whether the reference signal indicated by reported CRI or SSBRI triggers the UEIRI transmission</w:t>
            </w:r>
            <w:r w:rsidRPr="007855BA">
              <w:rPr>
                <w:rFonts w:eastAsia="Times New Roman"/>
                <w:iCs/>
                <w:noProof/>
                <w:lang w:val="en-US"/>
              </w:rPr>
              <w:t xml:space="preserve">,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and, when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enabledCurrentBeamReport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is configured, the differential L1-RSRP corresponding to the reference signal in the indicated </w:t>
            </w:r>
            <w:r w:rsidRPr="007855BA">
              <w:rPr>
                <w:rFonts w:eastAsia="Times New Roman"/>
              </w:rPr>
              <w:t>TCI state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, or to the SS/PBCH block which is QCLed with the reference signal in the indicated TCI state. The UE sends the CSI report</w:t>
            </w:r>
          </w:p>
          <w:p w14:paraId="534D0055" w14:textId="77777777" w:rsidR="006D26C3" w:rsidRPr="008A7A90" w:rsidRDefault="006D26C3" w:rsidP="008A7A90">
            <w:pPr>
              <w:pStyle w:val="BodyText"/>
              <w:spacing w:after="0"/>
              <w:contextualSpacing/>
              <w:rPr>
                <w:rFonts w:eastAsiaTheme="minorEastAsia" w:cs="Times"/>
                <w:szCs w:val="20"/>
                <w:lang w:eastAsia="zh-CN"/>
              </w:rPr>
            </w:pPr>
            <w:r w:rsidRPr="008A7A90">
              <w:rPr>
                <w:rFonts w:eastAsiaTheme="minorEastAsia" w:cs="Times"/>
                <w:szCs w:val="20"/>
                <w:lang w:eastAsia="zh-CN"/>
              </w:rPr>
              <w:t>…(omitted)…</w:t>
            </w:r>
          </w:p>
          <w:p w14:paraId="4C12B031" w14:textId="77777777" w:rsidR="006D26C3" w:rsidRPr="007855BA" w:rsidRDefault="006D26C3" w:rsidP="008A7A90">
            <w:pPr>
              <w:keepNext/>
              <w:keepLines/>
              <w:overflowPunct/>
              <w:autoSpaceDE/>
              <w:autoSpaceDN/>
              <w:adjustRightInd/>
              <w:ind w:left="1985" w:hanging="1985"/>
              <w:textAlignment w:val="auto"/>
              <w:rPr>
                <w:rFonts w:ascii="Arial" w:hAnsi="Arial"/>
                <w:bCs/>
                <w:noProof/>
                <w:lang w:val="en-US"/>
              </w:rPr>
            </w:pPr>
            <w:r w:rsidRPr="007855BA">
              <w:rPr>
                <w:rFonts w:ascii="Arial" w:hAnsi="Arial"/>
                <w:lang w:val="x-none"/>
              </w:rPr>
              <w:t>5.2.1.5.4.1b</w:t>
            </w:r>
            <w:r w:rsidRPr="007855BA">
              <w:rPr>
                <w:rFonts w:ascii="Arial" w:hAnsi="Arial"/>
                <w:lang w:val="x-none"/>
              </w:rPr>
              <w:tab/>
              <w:t>UE Initiated CSI reporting for event 1</w:t>
            </w:r>
          </w:p>
          <w:p w14:paraId="03FE368C" w14:textId="77777777" w:rsidR="006D26C3" w:rsidRPr="007855BA" w:rsidRDefault="006D26C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noProof/>
                <w:lang w:val="en-US"/>
              </w:rPr>
            </w:pPr>
            <w:r w:rsidRPr="007855BA">
              <w:rPr>
                <w:rFonts w:eastAsia="Times New Roman"/>
                <w:bCs/>
              </w:rPr>
              <w:t xml:space="preserve">For a UE configured with </w:t>
            </w:r>
            <w:r w:rsidRPr="007855BA">
              <w:rPr>
                <w:rFonts w:eastAsia="Times New Roman"/>
              </w:rPr>
              <w:t xml:space="preserve">a </w:t>
            </w:r>
            <w:r w:rsidRPr="007855BA">
              <w:rPr>
                <w:rFonts w:eastAsia="Times New Roman"/>
                <w:i/>
                <w:iCs/>
              </w:rPr>
              <w:t>CSI-ReportConfig</w:t>
            </w:r>
            <w:r w:rsidRPr="007855BA">
              <w:rPr>
                <w:rFonts w:eastAsia="Times New Roman"/>
              </w:rPr>
              <w:t xml:space="preserve"> with the higher layer parameter</w:t>
            </w:r>
            <w:r w:rsidRPr="007855BA">
              <w:rPr>
                <w:rFonts w:eastAsia="Times New Roman"/>
                <w:bCs/>
                <w:i/>
                <w:iCs/>
              </w:rPr>
              <w:t xml:space="preserve"> eventType</w:t>
            </w:r>
            <w:r w:rsidRPr="007855BA">
              <w:rPr>
                <w:rFonts w:eastAsia="Times New Roman"/>
                <w:bCs/>
              </w:rPr>
              <w:t xml:space="preserve"> set to ‘event1’,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an event instance is determined if the L1-RSRP value determined for a transmission occasion of  </w:t>
            </w:r>
          </w:p>
          <w:p w14:paraId="4A7F5E2B" w14:textId="77777777" w:rsidR="006D26C3" w:rsidRPr="007855BA" w:rsidRDefault="006D26C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noProof/>
                <w:lang w:val="x-none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noProof/>
                <w:lang w:val="x-none"/>
              </w:rPr>
              <w:t xml:space="preserve">the reference signal in the indicated TCI state (applied to the same CC of </w:t>
            </w:r>
            <w:r w:rsidRPr="007855BA">
              <w:rPr>
                <w:i/>
                <w:iCs/>
                <w:noProof/>
                <w:lang w:val="x-none"/>
              </w:rPr>
              <w:t xml:space="preserve">CSI-ReportConfig </w:t>
            </w:r>
            <w:r w:rsidRPr="007855BA">
              <w:rPr>
                <w:noProof/>
                <w:lang w:val="x-none"/>
              </w:rPr>
              <w:t xml:space="preserve">if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is not configured</w:t>
            </w:r>
            <w:r w:rsidRPr="007855BA">
              <w:rPr>
                <w:i/>
                <w:iCs/>
                <w:noProof/>
                <w:lang w:val="x-none"/>
              </w:rPr>
              <w:t xml:space="preserve">, </w:t>
            </w:r>
            <w:r w:rsidRPr="007855BA">
              <w:rPr>
                <w:noProof/>
                <w:lang w:val="x-none"/>
              </w:rPr>
              <w:t>or to</w:t>
            </w:r>
            <w:r w:rsidRPr="007855BA" w:rsidDel="006B722B">
              <w:rPr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the CC indicated by </w:t>
            </w:r>
            <w:r w:rsidRPr="007855BA">
              <w:rPr>
                <w:i/>
                <w:iCs/>
                <w:lang w:val="x-none"/>
              </w:rPr>
              <w:t>CCofIndicatedTCI</w:t>
            </w:r>
            <w:r w:rsidRPr="007855BA" w:rsidDel="00D22AC2">
              <w:rPr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in the </w:t>
            </w:r>
            <w:r w:rsidRPr="007855BA">
              <w:rPr>
                <w:i/>
                <w:iCs/>
                <w:noProof/>
                <w:lang w:val="x-none"/>
              </w:rPr>
              <w:t>CSI-ReportConfig</w:t>
            </w:r>
            <w:r w:rsidRPr="007855BA">
              <w:rPr>
                <w:noProof/>
                <w:lang w:val="x-none"/>
              </w:rPr>
              <w:t xml:space="preserve">), if </w:t>
            </w:r>
            <w:r w:rsidRPr="007855BA">
              <w:rPr>
                <w:i/>
                <w:noProof/>
                <w:lang w:val="x-none"/>
              </w:rPr>
              <w:t>newBeamResourceSet</w:t>
            </w:r>
            <w:r w:rsidRPr="007855BA">
              <w:rPr>
                <w:iCs/>
                <w:noProof/>
                <w:lang w:val="x-none"/>
              </w:rPr>
              <w:t xml:space="preserve"> is a </w:t>
            </w:r>
            <w:r w:rsidRPr="007855BA">
              <w:rPr>
                <w:i/>
                <w:noProof/>
                <w:lang w:val="x-none"/>
              </w:rPr>
              <w:t>NZP-CSI-RS-ResourceSet</w:t>
            </w:r>
            <w:r w:rsidRPr="007855BA">
              <w:rPr>
                <w:noProof/>
                <w:lang w:val="x-none"/>
              </w:rPr>
              <w:t xml:space="preserve"> configured with</w:t>
            </w:r>
            <w:r w:rsidRPr="007855BA">
              <w:rPr>
                <w:i/>
                <w:iCs/>
                <w:noProof/>
                <w:lang w:val="x-none"/>
              </w:rPr>
              <w:t xml:space="preserve"> </w:t>
            </w:r>
            <w:r w:rsidRPr="007855BA">
              <w:rPr>
                <w:i/>
                <w:noProof/>
                <w:lang w:val="x-none"/>
              </w:rPr>
              <w:t>repetition</w:t>
            </w:r>
            <w:r w:rsidRPr="007855BA">
              <w:rPr>
                <w:noProof/>
                <w:lang w:val="x-none"/>
              </w:rPr>
              <w:t>, else</w:t>
            </w:r>
          </w:p>
          <w:p w14:paraId="134C7223" w14:textId="77777777" w:rsidR="006D26C3" w:rsidRPr="007855BA" w:rsidRDefault="006D26C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noProof/>
                <w:lang w:val="x-none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noProof/>
                <w:lang w:val="x-none"/>
              </w:rPr>
              <w:t>the SS/PBCH block which is QCLed with the reference signal in the indicated TCI state (applied to the</w:t>
            </w:r>
            <w:r w:rsidRPr="007855BA" w:rsidDel="00CC5BBD">
              <w:rPr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same CC of </w:t>
            </w:r>
            <w:r w:rsidRPr="007855BA">
              <w:rPr>
                <w:i/>
                <w:iCs/>
                <w:noProof/>
                <w:lang w:val="x-none"/>
              </w:rPr>
              <w:t xml:space="preserve">CSI-ReportConfig </w:t>
            </w:r>
            <w:r w:rsidRPr="007855BA">
              <w:rPr>
                <w:noProof/>
                <w:lang w:val="x-none"/>
              </w:rPr>
              <w:t xml:space="preserve">if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is not configured</w:t>
            </w:r>
            <w:r w:rsidRPr="007855BA">
              <w:rPr>
                <w:i/>
                <w:iCs/>
                <w:noProof/>
                <w:lang w:val="x-none"/>
              </w:rPr>
              <w:t xml:space="preserve">, </w:t>
            </w:r>
            <w:r w:rsidRPr="007855BA">
              <w:rPr>
                <w:noProof/>
                <w:lang w:val="x-none"/>
              </w:rPr>
              <w:t xml:space="preserve">or to the CC indicated by </w:t>
            </w:r>
            <w:r w:rsidRPr="007855BA">
              <w:rPr>
                <w:i/>
                <w:iCs/>
                <w:lang w:val="x-none"/>
              </w:rPr>
              <w:t>CCofIndicatedTCI</w:t>
            </w:r>
            <w:r w:rsidRPr="007855BA" w:rsidDel="00D22AC2">
              <w:rPr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in the </w:t>
            </w:r>
            <w:r w:rsidRPr="007855BA">
              <w:rPr>
                <w:i/>
                <w:iCs/>
                <w:noProof/>
                <w:lang w:val="x-none"/>
              </w:rPr>
              <w:t>CSI-ReportConfig</w:t>
            </w:r>
            <w:r w:rsidRPr="007855BA">
              <w:rPr>
                <w:noProof/>
                <w:lang w:val="x-none"/>
              </w:rPr>
              <w:t xml:space="preserve">), if </w:t>
            </w:r>
            <w:r w:rsidRPr="007855BA">
              <w:rPr>
                <w:i/>
                <w:noProof/>
                <w:lang w:val="x-none"/>
              </w:rPr>
              <w:t>newBeamResourceSet</w:t>
            </w:r>
            <w:r w:rsidRPr="007855BA">
              <w:rPr>
                <w:iCs/>
                <w:noProof/>
                <w:lang w:val="x-none"/>
              </w:rPr>
              <w:t xml:space="preserve"> is a</w:t>
            </w:r>
            <w:r w:rsidRPr="007855BA">
              <w:rPr>
                <w:i/>
                <w:noProof/>
                <w:lang w:val="x-none"/>
              </w:rPr>
              <w:t xml:space="preserve"> CSI-SSB-ResourceSet</w:t>
            </w:r>
            <w:r w:rsidRPr="007855BA">
              <w:rPr>
                <w:iCs/>
                <w:noProof/>
                <w:lang w:val="x-none"/>
              </w:rPr>
              <w:t>,</w:t>
            </w:r>
          </w:p>
          <w:p w14:paraId="76C36C5F" w14:textId="77777777" w:rsidR="006D26C3" w:rsidRPr="007855BA" w:rsidRDefault="006D26C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noProof/>
                <w:lang w:val="en-US"/>
              </w:rPr>
            </w:pPr>
            <w:r w:rsidRPr="007855BA">
              <w:rPr>
                <w:rFonts w:eastAsia="Times New Roman"/>
                <w:iCs/>
                <w:noProof/>
                <w:lang w:val="en-US"/>
              </w:rPr>
              <w:lastRenderedPageBreak/>
              <w:t>is lower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than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eventThreshold-Event1.</w:t>
            </w:r>
          </w:p>
          <w:p w14:paraId="4221798A" w14:textId="77777777" w:rsidR="006D26C3" w:rsidRDefault="006D26C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7855BA">
              <w:rPr>
                <w:rFonts w:eastAsia="Times New Roman"/>
                <w:bCs/>
                <w:noProof/>
                <w:lang w:val="en-US"/>
              </w:rPr>
              <w:t>After transmitting UEIRI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corresponding to the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CSI-ReportConfig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with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eventType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set to ‘event</w:t>
            </w:r>
            <w:r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>1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>’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, the UE reports, as defined in Clause 6.3.2.1.2 of [5, TS 38.212], in a single reporting instance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nrofReportedRS-UEIBR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CRIs or SSBRIs corresponding to reference signals provided by the </w:t>
            </w:r>
            <w:r w:rsidRPr="007855BA">
              <w:rPr>
                <w:rFonts w:eastAsia="Times New Roman"/>
                <w:i/>
                <w:noProof/>
                <w:lang w:val="en-US"/>
              </w:rPr>
              <w:t>newBeamResourceSet</w:t>
            </w:r>
            <w:r w:rsidRPr="007855BA">
              <w:rPr>
                <w:rFonts w:eastAsia="Times New Roman"/>
                <w:iCs/>
                <w:noProof/>
                <w:lang w:val="en-US"/>
              </w:rPr>
              <w:t xml:space="preserve">. For each CRI or SSBRI, the CSI report includes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the absolute L1-RSRP or differential L1-RSRPs, and, when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enabledCurrentBeamReport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is configured, the absolute L1-RSRPs, corresponding to the reference signal in the indicated </w:t>
            </w:r>
            <w:r w:rsidRPr="007855BA">
              <w:rPr>
                <w:rFonts w:eastAsia="Times New Roman"/>
              </w:rPr>
              <w:t>TCI state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, or to the SS/PBCH block which is QCLed with the reference signal in the indicated </w:t>
            </w:r>
            <w:r w:rsidRPr="007855BA">
              <w:rPr>
                <w:rFonts w:eastAsia="Times New Roman"/>
              </w:rPr>
              <w:t>TCI state. The UE sends the CSI report</w:t>
            </w:r>
          </w:p>
          <w:p w14:paraId="194074E2" w14:textId="77777777" w:rsidR="006D26C3" w:rsidRPr="008A7A90" w:rsidRDefault="006D26C3" w:rsidP="008A7A90">
            <w:pPr>
              <w:pStyle w:val="BodyText"/>
              <w:spacing w:after="0"/>
              <w:contextualSpacing/>
              <w:rPr>
                <w:rFonts w:eastAsiaTheme="minorEastAsia" w:cs="Times"/>
                <w:szCs w:val="20"/>
                <w:lang w:eastAsia="zh-CN"/>
              </w:rPr>
            </w:pPr>
            <w:r w:rsidRPr="008A7A90">
              <w:rPr>
                <w:rFonts w:eastAsiaTheme="minorEastAsia" w:cs="Times"/>
                <w:szCs w:val="20"/>
                <w:lang w:eastAsia="zh-CN"/>
              </w:rPr>
              <w:t>…(omitted)…</w:t>
            </w:r>
          </w:p>
          <w:p w14:paraId="58D0BC18" w14:textId="77777777" w:rsidR="006D26C3" w:rsidRPr="007855BA" w:rsidRDefault="006D26C3" w:rsidP="008A7A90">
            <w:pPr>
              <w:keepNext/>
              <w:keepLines/>
              <w:overflowPunct/>
              <w:autoSpaceDE/>
              <w:autoSpaceDN/>
              <w:adjustRightInd/>
              <w:ind w:left="1985" w:hanging="1985"/>
              <w:textAlignment w:val="auto"/>
              <w:rPr>
                <w:rFonts w:ascii="Arial" w:hAnsi="Arial"/>
                <w:bCs/>
                <w:noProof/>
                <w:lang w:val="en-US"/>
              </w:rPr>
            </w:pPr>
            <w:r w:rsidRPr="007855BA">
              <w:rPr>
                <w:rFonts w:ascii="Arial" w:hAnsi="Arial"/>
                <w:lang w:val="x-none"/>
              </w:rPr>
              <w:t>5.2.1.5.4.1c</w:t>
            </w:r>
            <w:r w:rsidRPr="007855BA">
              <w:rPr>
                <w:rFonts w:ascii="Arial" w:hAnsi="Arial"/>
                <w:lang w:val="x-none"/>
              </w:rPr>
              <w:tab/>
              <w:t>UE Initiated CSI reporting for event 7</w:t>
            </w:r>
          </w:p>
          <w:p w14:paraId="5ACCD52F" w14:textId="77777777" w:rsidR="006D26C3" w:rsidRPr="007855BA" w:rsidRDefault="006D26C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</w:rPr>
            </w:pPr>
            <w:r w:rsidRPr="007855BA">
              <w:rPr>
                <w:rFonts w:eastAsia="Times New Roman"/>
                <w:bCs/>
              </w:rPr>
              <w:t xml:space="preserve">For a UE configured with </w:t>
            </w:r>
            <w:r w:rsidRPr="007855BA">
              <w:rPr>
                <w:rFonts w:eastAsia="Times New Roman"/>
              </w:rPr>
              <w:t xml:space="preserve">a </w:t>
            </w:r>
            <w:r w:rsidRPr="007855BA">
              <w:rPr>
                <w:rFonts w:eastAsia="Times New Roman"/>
                <w:i/>
                <w:iCs/>
              </w:rPr>
              <w:t>CSI-ReportConfig</w:t>
            </w:r>
            <w:r w:rsidRPr="007855BA">
              <w:rPr>
                <w:rFonts w:eastAsia="Times New Roman"/>
              </w:rPr>
              <w:t xml:space="preserve"> with the higher layer parameter</w:t>
            </w:r>
            <w:r w:rsidRPr="007855BA">
              <w:rPr>
                <w:rFonts w:eastAsia="Times New Roman"/>
                <w:bCs/>
                <w:i/>
                <w:iCs/>
              </w:rPr>
              <w:t xml:space="preserve"> eventType</w:t>
            </w:r>
            <w:r w:rsidRPr="007855BA">
              <w:rPr>
                <w:rFonts w:eastAsia="Times New Roman"/>
                <w:bCs/>
              </w:rPr>
              <w:t xml:space="preserve"> set to ‘event7’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, an event instance is determined for a reference signal</w:t>
            </w:r>
            <w:r w:rsidRPr="007855BA">
              <w:rPr>
                <w:rFonts w:eastAsia="Times New Roman"/>
              </w:rPr>
              <w:t xml:space="preserve"> configured by the </w:t>
            </w:r>
            <w:r w:rsidRPr="007855BA">
              <w:rPr>
                <w:rFonts w:eastAsia="Times New Roman"/>
                <w:i/>
                <w:noProof/>
                <w:lang w:val="en-US"/>
              </w:rPr>
              <w:t xml:space="preserve">newBeamResourceSet </w:t>
            </w:r>
            <w:r w:rsidRPr="007855BA">
              <w:rPr>
                <w:rFonts w:eastAsia="Times New Roman"/>
                <w:bCs/>
              </w:rPr>
              <w:t xml:space="preserve">if the L1-RSRP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value determined for a transmission occasion of such reference signal</w:t>
            </w:r>
            <w:r w:rsidRPr="007855BA" w:rsidDel="009D0AFE">
              <w:rPr>
                <w:rFonts w:eastAsia="Times New Roman"/>
                <w:bCs/>
                <w:noProof/>
                <w:lang w:val="en-US"/>
              </w:rPr>
              <w:t xml:space="preserve"> </w:t>
            </w:r>
            <w:r w:rsidRPr="007855BA">
              <w:rPr>
                <w:rFonts w:eastAsia="Times New Roman"/>
                <w:bCs/>
                <w:color w:val="000000"/>
              </w:rPr>
              <w:t xml:space="preserve">is </w:t>
            </w:r>
            <w:r w:rsidRPr="007855BA">
              <w:rPr>
                <w:rFonts w:eastAsia="Times New Roman"/>
                <w:bCs/>
              </w:rPr>
              <w:t xml:space="preserve">an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eventThreshold</w:t>
            </w:r>
            <w:r w:rsidRPr="007855BA">
              <w:rPr>
                <w:rFonts w:eastAsia="Times New Roman"/>
                <w:bCs/>
              </w:rPr>
              <w:t xml:space="preserve"> greater than the L1-RSRP value determined for a transmission occasion of </w:t>
            </w:r>
          </w:p>
          <w:p w14:paraId="7F1B5E90" w14:textId="77777777" w:rsidR="006D26C3" w:rsidRPr="007855BA" w:rsidRDefault="006D26C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bCs/>
                <w:noProof/>
                <w:lang w:val="en-US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bCs/>
                <w:lang w:val="x-none"/>
              </w:rPr>
              <w:t xml:space="preserve">the </w:t>
            </w:r>
            <w:r w:rsidRPr="007855BA">
              <w:rPr>
                <w:lang w:val="x-none"/>
              </w:rPr>
              <w:t xml:space="preserve">reference signal with the </w:t>
            </w:r>
            <w:r w:rsidRPr="007855BA">
              <w:rPr>
                <w:i/>
                <w:lang w:val="x-none"/>
              </w:rPr>
              <w:t>valueOfQ</w:t>
            </w:r>
            <w:r w:rsidRPr="007855BA">
              <w:rPr>
                <w:lang w:val="x-none"/>
              </w:rPr>
              <w:t xml:space="preserve"> highest L1-RSRP out of the reference signals among the activated TCI states (</w:t>
            </w:r>
            <w:r w:rsidRPr="007855BA">
              <w:rPr>
                <w:bCs/>
                <w:noProof/>
                <w:lang w:val="en-US"/>
              </w:rPr>
              <w:t>applied to the</w:t>
            </w:r>
            <w:r w:rsidRPr="007855BA" w:rsidDel="00351A14">
              <w:rPr>
                <w:bCs/>
                <w:noProof/>
                <w:lang w:val="en-US"/>
              </w:rPr>
              <w:t xml:space="preserve"> </w:t>
            </w:r>
            <w:r w:rsidRPr="007855BA">
              <w:rPr>
                <w:bCs/>
                <w:noProof/>
                <w:lang w:val="en-US"/>
              </w:rPr>
              <w:t xml:space="preserve">same CC of </w:t>
            </w:r>
            <w:r w:rsidRPr="007855BA">
              <w:rPr>
                <w:bCs/>
                <w:i/>
                <w:iCs/>
                <w:noProof/>
                <w:lang w:val="en-US"/>
              </w:rPr>
              <w:t xml:space="preserve">CSI-ReportConfig </w:t>
            </w:r>
            <w:r w:rsidRPr="007855BA">
              <w:rPr>
                <w:bCs/>
                <w:noProof/>
                <w:lang w:val="en-US"/>
              </w:rPr>
              <w:t xml:space="preserve">if </w:t>
            </w:r>
            <w:r w:rsidRPr="007855BA">
              <w:rPr>
                <w:bCs/>
                <w:i/>
                <w:iCs/>
                <w:noProof/>
                <w:lang w:val="en-US"/>
              </w:rPr>
              <w:t>CCofIndicatedTCI</w:t>
            </w:r>
            <w:r w:rsidRPr="007855BA">
              <w:rPr>
                <w:bCs/>
                <w:noProof/>
                <w:lang w:val="en-US"/>
              </w:rPr>
              <w:t xml:space="preserve"> is not configured</w:t>
            </w:r>
            <w:r w:rsidRPr="007855BA">
              <w:rPr>
                <w:bCs/>
                <w:i/>
                <w:iCs/>
                <w:noProof/>
                <w:lang w:val="en-US"/>
              </w:rPr>
              <w:t xml:space="preserve">, </w:t>
            </w:r>
            <w:r w:rsidRPr="007855BA">
              <w:rPr>
                <w:bCs/>
                <w:noProof/>
                <w:lang w:val="en-US"/>
              </w:rPr>
              <w:t xml:space="preserve">or to the CC indicated by </w:t>
            </w:r>
            <w:r w:rsidRPr="007855BA">
              <w:rPr>
                <w:i/>
                <w:iCs/>
                <w:lang w:val="x-none"/>
              </w:rPr>
              <w:t>CCofIndicatedTCI</w:t>
            </w:r>
            <w:r w:rsidRPr="007855BA">
              <w:rPr>
                <w:bCs/>
                <w:noProof/>
                <w:lang w:val="en-US"/>
              </w:rPr>
              <w:t xml:space="preserve"> in the </w:t>
            </w:r>
            <w:r w:rsidRPr="007855BA">
              <w:rPr>
                <w:i/>
                <w:iCs/>
                <w:noProof/>
                <w:lang w:val="en-US"/>
              </w:rPr>
              <w:t>CSI-ReportConfig</w:t>
            </w:r>
            <w:r w:rsidRPr="007855BA">
              <w:rPr>
                <w:noProof/>
                <w:lang w:val="en-US"/>
              </w:rPr>
              <w:t>)</w:t>
            </w:r>
            <w:r w:rsidRPr="007855BA">
              <w:rPr>
                <w:iCs/>
                <w:noProof/>
                <w:lang w:val="en-US"/>
              </w:rPr>
              <w:t>,</w:t>
            </w:r>
            <w:r w:rsidRPr="007855BA">
              <w:rPr>
                <w:bCs/>
                <w:iCs/>
                <w:noProof/>
                <w:lang w:val="en-US"/>
              </w:rPr>
              <w:t xml:space="preserve"> if</w:t>
            </w:r>
            <w:r w:rsidRPr="007855BA">
              <w:rPr>
                <w:bCs/>
                <w:noProof/>
                <w:lang w:val="en-US"/>
              </w:rPr>
              <w:t xml:space="preserve"> </w:t>
            </w:r>
            <w:r w:rsidRPr="007855BA">
              <w:rPr>
                <w:i/>
                <w:noProof/>
                <w:lang w:val="en-US"/>
              </w:rPr>
              <w:t xml:space="preserve">newBeamResourceSet </w:t>
            </w:r>
            <w:r w:rsidRPr="007855BA">
              <w:rPr>
                <w:noProof/>
                <w:lang w:val="en-US"/>
              </w:rPr>
              <w:t>is a</w:t>
            </w:r>
            <w:r w:rsidRPr="007855BA" w:rsidDel="00200538">
              <w:rPr>
                <w:noProof/>
                <w:lang w:val="en-US"/>
              </w:rPr>
              <w:t xml:space="preserve"> </w:t>
            </w:r>
            <w:r w:rsidRPr="007855BA">
              <w:rPr>
                <w:i/>
                <w:noProof/>
                <w:lang w:val="en-US"/>
              </w:rPr>
              <w:t xml:space="preserve">NZP-CSI-RS-ResourceSet </w:t>
            </w:r>
            <w:r w:rsidRPr="007855BA">
              <w:rPr>
                <w:noProof/>
                <w:lang w:val="en-US"/>
              </w:rPr>
              <w:t xml:space="preserve">configured </w:t>
            </w:r>
            <w:r w:rsidRPr="007855BA">
              <w:rPr>
                <w:bCs/>
                <w:noProof/>
                <w:lang w:val="en-US"/>
              </w:rPr>
              <w:t>with</w:t>
            </w:r>
            <w:r w:rsidRPr="007855BA">
              <w:rPr>
                <w:bCs/>
                <w:i/>
                <w:iCs/>
                <w:noProof/>
                <w:lang w:val="en-US"/>
              </w:rPr>
              <w:t xml:space="preserve"> </w:t>
            </w:r>
            <w:r w:rsidRPr="007855BA">
              <w:rPr>
                <w:i/>
                <w:noProof/>
                <w:lang w:val="en-US"/>
              </w:rPr>
              <w:t>repetition</w:t>
            </w:r>
            <w:r w:rsidRPr="007855BA">
              <w:rPr>
                <w:bCs/>
                <w:noProof/>
                <w:lang w:val="en-US"/>
              </w:rPr>
              <w:t>, else</w:t>
            </w:r>
          </w:p>
          <w:p w14:paraId="5807A921" w14:textId="77777777" w:rsidR="006D26C3" w:rsidRPr="007855BA" w:rsidRDefault="006D26C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bCs/>
                <w:noProof/>
                <w:lang w:val="en-US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bCs/>
                <w:noProof/>
                <w:lang w:val="en-US"/>
              </w:rPr>
              <w:t xml:space="preserve">the SS/PBCH block </w:t>
            </w:r>
            <w:r w:rsidRPr="007855BA">
              <w:rPr>
                <w:lang w:val="x-none"/>
              </w:rPr>
              <w:t xml:space="preserve">with the </w:t>
            </w:r>
            <w:r w:rsidRPr="007855BA">
              <w:rPr>
                <w:i/>
                <w:lang w:val="x-none"/>
              </w:rPr>
              <w:t>valueOfQ</w:t>
            </w:r>
            <w:r w:rsidRPr="007855BA">
              <w:rPr>
                <w:lang w:val="x-none"/>
              </w:rPr>
              <w:t xml:space="preserve"> highest L1-RSRP out of the </w:t>
            </w:r>
            <w:r w:rsidRPr="007855BA">
              <w:rPr>
                <w:bCs/>
                <w:noProof/>
                <w:lang w:val="en-US"/>
              </w:rPr>
              <w:t>SS/PBCH block</w:t>
            </w:r>
            <w:r w:rsidRPr="007855BA">
              <w:rPr>
                <w:lang w:val="x-none"/>
              </w:rPr>
              <w:t xml:space="preserve"> s QCLed with the reference signals among the activated TCI states (</w:t>
            </w:r>
            <w:r w:rsidRPr="007855BA">
              <w:rPr>
                <w:bCs/>
                <w:noProof/>
                <w:lang w:val="en-US"/>
              </w:rPr>
              <w:t>applied to the</w:t>
            </w:r>
            <w:r w:rsidRPr="007855BA" w:rsidDel="00351A14">
              <w:rPr>
                <w:bCs/>
                <w:noProof/>
                <w:lang w:val="en-US"/>
              </w:rPr>
              <w:t xml:space="preserve"> </w:t>
            </w:r>
            <w:r w:rsidRPr="007855BA">
              <w:rPr>
                <w:bCs/>
                <w:noProof/>
                <w:lang w:val="en-US"/>
              </w:rPr>
              <w:t xml:space="preserve">same CC of </w:t>
            </w:r>
            <w:r w:rsidRPr="007855BA">
              <w:rPr>
                <w:bCs/>
                <w:i/>
                <w:iCs/>
                <w:noProof/>
                <w:lang w:val="en-US"/>
              </w:rPr>
              <w:t xml:space="preserve">CSI-ReportConfig </w:t>
            </w:r>
            <w:r w:rsidRPr="007855BA">
              <w:rPr>
                <w:bCs/>
                <w:noProof/>
                <w:lang w:val="en-US"/>
              </w:rPr>
              <w:t xml:space="preserve">if </w:t>
            </w:r>
            <w:r w:rsidRPr="007855BA">
              <w:rPr>
                <w:bCs/>
                <w:i/>
                <w:iCs/>
                <w:noProof/>
                <w:lang w:val="en-US"/>
              </w:rPr>
              <w:t>CCofIndicatedTCI</w:t>
            </w:r>
            <w:r w:rsidRPr="007855BA">
              <w:rPr>
                <w:bCs/>
                <w:noProof/>
                <w:lang w:val="en-US"/>
              </w:rPr>
              <w:t xml:space="preserve"> is not configured</w:t>
            </w:r>
            <w:r w:rsidRPr="007855BA">
              <w:rPr>
                <w:bCs/>
                <w:i/>
                <w:iCs/>
                <w:noProof/>
                <w:lang w:val="en-US"/>
              </w:rPr>
              <w:t xml:space="preserve">, </w:t>
            </w:r>
            <w:r w:rsidRPr="007855BA">
              <w:rPr>
                <w:bCs/>
                <w:noProof/>
                <w:lang w:val="en-US"/>
              </w:rPr>
              <w:t xml:space="preserve">or to the CC indicated by </w:t>
            </w:r>
            <w:r w:rsidRPr="007855BA">
              <w:rPr>
                <w:i/>
                <w:iCs/>
                <w:lang w:val="x-none"/>
              </w:rPr>
              <w:t>CCofIndicatedTCI</w:t>
            </w:r>
            <w:r w:rsidRPr="007855BA">
              <w:rPr>
                <w:bCs/>
                <w:noProof/>
                <w:lang w:val="en-US"/>
              </w:rPr>
              <w:t xml:space="preserve"> in the </w:t>
            </w:r>
            <w:r w:rsidRPr="007855BA">
              <w:rPr>
                <w:i/>
                <w:iCs/>
                <w:noProof/>
                <w:lang w:val="en-US"/>
              </w:rPr>
              <w:t>CSI-ReportConfig</w:t>
            </w:r>
            <w:r w:rsidRPr="007855BA">
              <w:rPr>
                <w:noProof/>
                <w:lang w:val="en-US"/>
              </w:rPr>
              <w:t>)</w:t>
            </w:r>
            <w:r w:rsidRPr="007855BA">
              <w:rPr>
                <w:bCs/>
                <w:noProof/>
                <w:lang w:val="en-US"/>
              </w:rPr>
              <w:t>, if</w:t>
            </w:r>
            <w:r w:rsidRPr="007855BA">
              <w:rPr>
                <w:bCs/>
                <w:i/>
                <w:noProof/>
                <w:lang w:val="en-US"/>
              </w:rPr>
              <w:t xml:space="preserve"> newBeamResourceSet</w:t>
            </w:r>
            <w:r w:rsidRPr="007855BA">
              <w:rPr>
                <w:bCs/>
                <w:iCs/>
                <w:noProof/>
                <w:lang w:val="en-US"/>
              </w:rPr>
              <w:t xml:space="preserve"> is a</w:t>
            </w:r>
            <w:r w:rsidRPr="007855BA">
              <w:rPr>
                <w:bCs/>
                <w:i/>
                <w:noProof/>
                <w:lang w:val="en-US"/>
              </w:rPr>
              <w:t xml:space="preserve"> CSI-SSB-ResourceSet</w:t>
            </w:r>
            <w:r w:rsidRPr="007855BA">
              <w:rPr>
                <w:bCs/>
                <w:iCs/>
                <w:noProof/>
                <w:lang w:val="en-US"/>
              </w:rPr>
              <w:t>.</w:t>
            </w:r>
          </w:p>
          <w:p w14:paraId="38F049B4" w14:textId="77777777" w:rsidR="006D26C3" w:rsidRDefault="006D26C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7855BA">
              <w:rPr>
                <w:rFonts w:eastAsia="Times New Roman"/>
                <w:bCs/>
              </w:rPr>
              <w:t>A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fter transmitting UEIRI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corresponding to the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CSI-ReportConfig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with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eventType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set to ‘event</w:t>
            </w:r>
            <w:r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>7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>’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,</w:t>
            </w:r>
            <w:r w:rsidRPr="007855BA">
              <w:rPr>
                <w:rFonts w:eastAsia="Times New Roman"/>
                <w:bCs/>
              </w:rPr>
              <w:t xml:space="preserve"> the UE reports, as defined in Clause 6.3.2.1.2 of [5, TS 38.212]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in a single reporting instance</w:t>
            </w:r>
            <w:r w:rsidRPr="007855BA">
              <w:rPr>
                <w:rFonts w:eastAsia="Times New Roman"/>
                <w:bCs/>
              </w:rPr>
              <w:t xml:space="preserve"> </w:t>
            </w:r>
            <w:r w:rsidRPr="007855BA">
              <w:rPr>
                <w:rFonts w:eastAsia="Times New Roman"/>
                <w:bCs/>
                <w:i/>
                <w:iCs/>
              </w:rPr>
              <w:t>nrofReportedRS-UEIBR</w:t>
            </w:r>
            <w:r w:rsidRPr="007855BA">
              <w:rPr>
                <w:rFonts w:eastAsia="Times New Roman"/>
                <w:bCs/>
              </w:rPr>
              <w:t xml:space="preserve"> CRIs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or SSBRIs corresponding to reference signals provided by the </w:t>
            </w:r>
            <w:r w:rsidRPr="007855BA">
              <w:rPr>
                <w:rFonts w:eastAsia="Times New Roman"/>
                <w:i/>
                <w:noProof/>
                <w:lang w:val="en-US"/>
              </w:rPr>
              <w:t xml:space="preserve">newBeamResourceSet </w:t>
            </w:r>
            <w:r w:rsidRPr="007855BA">
              <w:rPr>
                <w:rFonts w:eastAsia="Times New Roman"/>
                <w:iCs/>
                <w:noProof/>
                <w:lang w:val="en-US"/>
              </w:rPr>
              <w:t xml:space="preserve">that comprise at least one reference signal that triggers the UEIRI transmission. For each CRI or SSBRI, the CSI report includes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the absolute L1-RSRP or differential L1-RSRP and, when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PresenceOfConditionMetIndicator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is configured a condition met indicator indicating whether the reference signal indicated by reported CRI or SSBRI triggers the UEIRI transmission</w:t>
            </w:r>
            <w:r w:rsidRPr="007855BA">
              <w:rPr>
                <w:rFonts w:eastAsia="Times New Roman"/>
                <w:iCs/>
                <w:noProof/>
                <w:lang w:val="en-US"/>
              </w:rPr>
              <w:t xml:space="preserve">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and, when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enabledCurrentBeamReport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is configured, the differential L1-RSRP corresponding to the reference signal </w:t>
            </w:r>
            <w:r w:rsidRPr="007855BA">
              <w:rPr>
                <w:rFonts w:eastAsia="Times New Roman"/>
              </w:rPr>
              <w:t xml:space="preserve">with the </w:t>
            </w:r>
            <w:r w:rsidRPr="007855BA">
              <w:rPr>
                <w:rFonts w:eastAsia="Times New Roman"/>
                <w:i/>
              </w:rPr>
              <w:t>valueOfQ</w:t>
            </w:r>
            <w:r w:rsidRPr="007855BA">
              <w:rPr>
                <w:rFonts w:eastAsia="Times New Roman"/>
              </w:rPr>
              <w:t xml:space="preserve"> highest L1-RSRP out of the activated TCI state reference signals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, or to the SS/PBCH block which is QCLed with the reference signal </w:t>
            </w:r>
            <w:r w:rsidRPr="007855BA">
              <w:rPr>
                <w:rFonts w:eastAsia="Times New Roman"/>
              </w:rPr>
              <w:t xml:space="preserve">with the </w:t>
            </w:r>
            <w:r w:rsidRPr="007855BA">
              <w:rPr>
                <w:rFonts w:eastAsia="Times New Roman"/>
                <w:i/>
              </w:rPr>
              <w:t>valueOfQ</w:t>
            </w:r>
            <w:r w:rsidRPr="007855BA">
              <w:rPr>
                <w:rFonts w:eastAsia="Times New Roman"/>
              </w:rPr>
              <w:t xml:space="preserve"> highest L1-RSRP out of the activated TCI state reference signals. The UE sends the CSI report</w:t>
            </w:r>
          </w:p>
          <w:p w14:paraId="75485BC0" w14:textId="77777777" w:rsidR="006D26C3" w:rsidRPr="008A7A90" w:rsidRDefault="006D26C3" w:rsidP="008A7A90">
            <w:pPr>
              <w:pStyle w:val="BodyText"/>
              <w:spacing w:after="0"/>
              <w:contextualSpacing/>
              <w:rPr>
                <w:rFonts w:eastAsiaTheme="minorEastAsia" w:cs="Times"/>
                <w:szCs w:val="20"/>
                <w:lang w:eastAsia="zh-CN"/>
              </w:rPr>
            </w:pPr>
            <w:r w:rsidRPr="008A7A90">
              <w:rPr>
                <w:rFonts w:eastAsiaTheme="minorEastAsia" w:cs="Times"/>
                <w:szCs w:val="20"/>
                <w:lang w:eastAsia="zh-CN"/>
              </w:rPr>
              <w:t>…(omitted)…</w:t>
            </w:r>
          </w:p>
          <w:p w14:paraId="73F4BB06" w14:textId="77777777" w:rsidR="006D26C3" w:rsidRDefault="006D26C3" w:rsidP="008A7A90">
            <w:pPr>
              <w:pStyle w:val="BodyText"/>
              <w:spacing w:after="0"/>
              <w:contextualSpacing/>
              <w:rPr>
                <w:rFonts w:eastAsiaTheme="minorEastAsia" w:cs="Times"/>
                <w:sz w:val="22"/>
                <w:szCs w:val="22"/>
                <w:lang w:eastAsia="zh-CN"/>
              </w:rPr>
            </w:pPr>
          </w:p>
        </w:tc>
      </w:tr>
    </w:tbl>
    <w:p w14:paraId="6A9C57D9" w14:textId="77777777" w:rsidR="00EA5564" w:rsidRDefault="00EA5564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62F67656" w14:textId="1EA21DF8" w:rsidR="00EA5564" w:rsidRDefault="00EA5564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930B38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Upon</w:t>
      </w:r>
      <w:r w:rsidRPr="0049510A">
        <w:rPr>
          <w:bCs/>
          <w:i/>
          <w:sz w:val="22"/>
          <w:lang w:eastAsia="sv-SE"/>
        </w:rPr>
        <w:t xml:space="preserve"> detecting an event</w:t>
      </w:r>
      <w:r>
        <w:rPr>
          <w:bCs/>
          <w:i/>
          <w:sz w:val="22"/>
          <w:lang w:eastAsia="sv-SE"/>
        </w:rPr>
        <w:t xml:space="preserve"> where a</w:t>
      </w:r>
      <w:r w:rsidRPr="0049510A">
        <w:rPr>
          <w:bCs/>
          <w:i/>
          <w:sz w:val="22"/>
          <w:lang w:eastAsia="sv-SE"/>
        </w:rPr>
        <w:t xml:space="preserve"> UE generate</w:t>
      </w:r>
      <w:r>
        <w:rPr>
          <w:bCs/>
          <w:i/>
          <w:sz w:val="22"/>
          <w:lang w:eastAsia="sv-SE"/>
        </w:rPr>
        <w:t>s</w:t>
      </w:r>
      <w:r w:rsidRPr="0049510A">
        <w:rPr>
          <w:bCs/>
          <w:i/>
          <w:sz w:val="22"/>
          <w:lang w:eastAsia="sv-SE"/>
        </w:rPr>
        <w:t xml:space="preserve"> report</w:t>
      </w:r>
      <w:r>
        <w:rPr>
          <w:bCs/>
          <w:i/>
          <w:sz w:val="22"/>
          <w:lang w:eastAsia="sv-SE"/>
        </w:rPr>
        <w:t>ing information</w:t>
      </w:r>
      <w:r w:rsidRPr="0049510A">
        <w:rPr>
          <w:bCs/>
          <w:i/>
          <w:sz w:val="22"/>
          <w:lang w:eastAsia="sv-SE"/>
        </w:rPr>
        <w:t xml:space="preserve"> about the determined event</w:t>
      </w:r>
      <w:r>
        <w:rPr>
          <w:bCs/>
          <w:i/>
          <w:sz w:val="22"/>
          <w:lang w:eastAsia="sv-SE"/>
        </w:rPr>
        <w:t>, t</w:t>
      </w:r>
      <w:r w:rsidRPr="0049510A">
        <w:rPr>
          <w:bCs/>
          <w:i/>
          <w:sz w:val="22"/>
          <w:lang w:eastAsia="sv-SE"/>
        </w:rPr>
        <w:t>he UE needs to report this information quickly after detecting the event</w:t>
      </w:r>
      <w:r>
        <w:rPr>
          <w:bCs/>
          <w:i/>
          <w:sz w:val="22"/>
          <w:lang w:eastAsia="sv-SE"/>
        </w:rPr>
        <w:t>,</w:t>
      </w:r>
      <w:r w:rsidRPr="0049510A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as</w:t>
      </w:r>
      <w:r w:rsidRPr="0049510A">
        <w:rPr>
          <w:bCs/>
          <w:i/>
          <w:sz w:val="22"/>
          <w:lang w:eastAsia="sv-SE"/>
        </w:rPr>
        <w:t xml:space="preserve"> the UE requires a network action before entering beam failure or radio link failure.</w:t>
      </w:r>
    </w:p>
    <w:p w14:paraId="6D44F25B" w14:textId="4C64770E" w:rsidR="00852AA0" w:rsidRDefault="00852AA0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930B38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a maximum duration parameter to be configured to a UE, where upon satisfaction of a triggering event</w:t>
      </w:r>
    </w:p>
    <w:p w14:paraId="09128014" w14:textId="77777777" w:rsidR="00852AA0" w:rsidRDefault="00852AA0" w:rsidP="0092621B">
      <w:pPr>
        <w:pStyle w:val="BodyText"/>
        <w:numPr>
          <w:ilvl w:val="0"/>
          <w:numId w:val="24"/>
        </w:numPr>
        <w:spacing w:after="0"/>
        <w:contextualSpacing/>
        <w:rPr>
          <w:bCs/>
          <w:i/>
          <w:sz w:val="22"/>
          <w:lang w:eastAsia="sv-SE"/>
        </w:rPr>
      </w:pPr>
      <w:r>
        <w:rPr>
          <w:bCs/>
          <w:i/>
          <w:sz w:val="22"/>
          <w:lang w:eastAsia="sv-SE"/>
        </w:rPr>
        <w:t>if the UE finds an available UL resource among pre-configured resources within the maximum duration, the UE transmits the beam reporting using the available UL resource.</w:t>
      </w:r>
    </w:p>
    <w:p w14:paraId="25C82BDA" w14:textId="77777777" w:rsidR="00852AA0" w:rsidRDefault="00852AA0" w:rsidP="0092621B">
      <w:pPr>
        <w:pStyle w:val="BodyText"/>
        <w:numPr>
          <w:ilvl w:val="0"/>
          <w:numId w:val="24"/>
        </w:numPr>
        <w:spacing w:after="0"/>
        <w:contextualSpacing/>
        <w:rPr>
          <w:bCs/>
          <w:i/>
          <w:sz w:val="22"/>
          <w:lang w:eastAsia="sv-SE"/>
        </w:rPr>
      </w:pPr>
      <w:r>
        <w:rPr>
          <w:bCs/>
          <w:i/>
          <w:sz w:val="22"/>
          <w:lang w:eastAsia="sv-SE"/>
        </w:rPr>
        <w:t>Otherwise, a contention-based transmission can be used for the UE-initiated beam reporting.</w:t>
      </w:r>
    </w:p>
    <w:p w14:paraId="2426B77B" w14:textId="77777777" w:rsidR="00EA5564" w:rsidRDefault="00EA5564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44364AEC" w14:textId="45382442" w:rsidR="00494B30" w:rsidRDefault="00494B30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lastRenderedPageBreak/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930B38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The first UL channel as a new UCI type for both M</w:t>
      </w:r>
      <w:r w:rsidRPr="00664B52">
        <w:rPr>
          <w:bCs/>
          <w:i/>
          <w:sz w:val="22"/>
          <w:lang w:eastAsia="sv-SE"/>
        </w:rPr>
        <w:t>ode-A (dynamically scheduling UCI by gNB) and Mode-B (UCI in pre-configured resource(s) for second UL channel)</w:t>
      </w:r>
      <w:r>
        <w:rPr>
          <w:bCs/>
          <w:i/>
          <w:sz w:val="22"/>
          <w:lang w:eastAsia="sv-SE"/>
        </w:rPr>
        <w:t xml:space="preserve"> should be allowed to be retransmitted by the UE based on a rule similar to the case of existing SR</w:t>
      </w:r>
      <w:r w:rsidRPr="005A5319">
        <w:rPr>
          <w:bCs/>
          <w:i/>
          <w:sz w:val="22"/>
          <w:lang w:val="en-GB" w:eastAsia="sv-SE"/>
        </w:rPr>
        <w:t>.</w:t>
      </w:r>
    </w:p>
    <w:p w14:paraId="20C67ECA" w14:textId="15D3DF75" w:rsidR="00852AA0" w:rsidRDefault="00852AA0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930B38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retransmissions of the first UL channel, analogous to the case of existing SR, where UE can re-transmit the first UL channel</w:t>
      </w:r>
      <w:r w:rsidRPr="00B271EE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unless a prohibit timer is running, according to the max allowed number of re-transmissions, if an appropriate second UL channel resource is not indicated.</w:t>
      </w:r>
    </w:p>
    <w:p w14:paraId="5921F0FC" w14:textId="77777777" w:rsidR="00994527" w:rsidRDefault="00994527" w:rsidP="00994527">
      <w:pPr>
        <w:pStyle w:val="BodyText"/>
        <w:numPr>
          <w:ilvl w:val="0"/>
          <w:numId w:val="45"/>
        </w:numPr>
        <w:spacing w:after="0"/>
        <w:contextualSpacing/>
        <w:rPr>
          <w:bCs/>
          <w:i/>
          <w:sz w:val="22"/>
          <w:lang w:eastAsia="sv-SE"/>
        </w:rPr>
      </w:pPr>
      <w:r>
        <w:rPr>
          <w:bCs/>
          <w:i/>
          <w:sz w:val="22"/>
          <w:lang w:eastAsia="sv-SE"/>
        </w:rPr>
        <w:t xml:space="preserve">Support Option-1B: </w:t>
      </w:r>
      <w:r w:rsidRPr="00994527">
        <w:rPr>
          <w:bCs/>
          <w:i/>
          <w:sz w:val="22"/>
          <w:lang w:eastAsia="sv-SE"/>
        </w:rPr>
        <w:t>At the first symbol after the end of the first PUCCH transmission, the UE starts the prohibit timer</w:t>
      </w:r>
    </w:p>
    <w:p w14:paraId="6F2747B3" w14:textId="77777777" w:rsidR="006D521E" w:rsidRDefault="006D521E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2725B09F" w14:textId="7C30390F" w:rsidR="004D7869" w:rsidRDefault="004D7869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930B38">
        <w:rPr>
          <w:b/>
          <w:i/>
          <w:sz w:val="22"/>
          <w:szCs w:val="22"/>
          <w:lang w:eastAsia="sv-SE"/>
        </w:rPr>
        <w:t>5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At least for the UE-initiated beam reporting via the second UL channel, it is</w:t>
      </w:r>
      <w:r w:rsidRPr="0075574E">
        <w:t xml:space="preserve"> </w:t>
      </w:r>
      <w:r w:rsidRPr="0075574E">
        <w:rPr>
          <w:bCs/>
          <w:i/>
          <w:sz w:val="22"/>
          <w:lang w:eastAsia="sv-SE"/>
        </w:rPr>
        <w:t xml:space="preserve">beneficial to introduce at least a confirmation mechanism to respond to the UE’s </w:t>
      </w:r>
      <w:r>
        <w:rPr>
          <w:bCs/>
          <w:i/>
          <w:sz w:val="22"/>
          <w:lang w:eastAsia="sv-SE"/>
        </w:rPr>
        <w:t xml:space="preserve">beam </w:t>
      </w:r>
      <w:r w:rsidRPr="0075574E">
        <w:rPr>
          <w:bCs/>
          <w:i/>
          <w:sz w:val="22"/>
          <w:lang w:eastAsia="sv-SE"/>
        </w:rPr>
        <w:t>reporting</w:t>
      </w:r>
      <w:r w:rsidR="006D521E">
        <w:rPr>
          <w:bCs/>
          <w:i/>
          <w:sz w:val="22"/>
          <w:lang w:eastAsia="sv-SE"/>
        </w:rPr>
        <w:t xml:space="preserve"> </w:t>
      </w:r>
      <w:r w:rsidRPr="0075574E">
        <w:rPr>
          <w:bCs/>
          <w:i/>
          <w:sz w:val="22"/>
          <w:lang w:eastAsia="sv-SE"/>
        </w:rPr>
        <w:t>on whether gNB successfully received it or not</w:t>
      </w:r>
      <w:r>
        <w:rPr>
          <w:bCs/>
          <w:i/>
          <w:sz w:val="22"/>
          <w:lang w:eastAsia="sv-SE"/>
        </w:rPr>
        <w:t>. If the UE receives the acknowledge information, no retransmission is performed by the UE.</w:t>
      </w:r>
    </w:p>
    <w:p w14:paraId="0D68CDDB" w14:textId="6109DF12" w:rsidR="004D7869" w:rsidRDefault="004D7869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930B38">
        <w:rPr>
          <w:b/>
          <w:i/>
          <w:sz w:val="22"/>
          <w:szCs w:val="22"/>
          <w:lang w:eastAsia="sv-SE"/>
        </w:rPr>
        <w:t>5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</w:t>
      </w:r>
      <w:r w:rsidRPr="0075574E">
        <w:rPr>
          <w:bCs/>
          <w:i/>
          <w:sz w:val="22"/>
          <w:lang w:eastAsia="sv-SE"/>
        </w:rPr>
        <w:t>at least a confirmation mechanism to respond to the UE</w:t>
      </w:r>
      <w:r>
        <w:rPr>
          <w:bCs/>
          <w:i/>
          <w:sz w:val="22"/>
          <w:lang w:eastAsia="sv-SE"/>
        </w:rPr>
        <w:t xml:space="preserve">-initiated beam </w:t>
      </w:r>
      <w:r w:rsidRPr="0075574E">
        <w:rPr>
          <w:bCs/>
          <w:i/>
          <w:sz w:val="22"/>
          <w:lang w:eastAsia="sv-SE"/>
        </w:rPr>
        <w:t xml:space="preserve">reporting on whether gNB successfully received </w:t>
      </w:r>
      <w:r w:rsidR="001A1A7D">
        <w:rPr>
          <w:bCs/>
          <w:i/>
          <w:sz w:val="22"/>
          <w:lang w:eastAsia="sv-SE"/>
        </w:rPr>
        <w:t>the reporting</w:t>
      </w:r>
      <w:r>
        <w:rPr>
          <w:bCs/>
          <w:i/>
          <w:sz w:val="22"/>
          <w:lang w:eastAsia="sv-SE"/>
        </w:rPr>
        <w:t xml:space="preserve">, where </w:t>
      </w:r>
      <w:r w:rsidR="00F73B0D">
        <w:rPr>
          <w:bCs/>
          <w:i/>
          <w:sz w:val="22"/>
          <w:lang w:eastAsia="sv-SE"/>
        </w:rPr>
        <w:t xml:space="preserve">receiving a DCI updating an indicated TCI state can be regarded as such an </w:t>
      </w:r>
      <w:r w:rsidR="00F73B0D" w:rsidRPr="00990627">
        <w:rPr>
          <w:bCs/>
          <w:i/>
          <w:sz w:val="22"/>
          <w:lang w:eastAsia="sv-SE"/>
        </w:rPr>
        <w:t>acknowledge information in response to the transmitted UEIBR</w:t>
      </w:r>
      <w:r>
        <w:rPr>
          <w:bCs/>
          <w:i/>
          <w:sz w:val="22"/>
          <w:lang w:eastAsia="sv-SE"/>
        </w:rPr>
        <w:t>.</w:t>
      </w:r>
    </w:p>
    <w:p w14:paraId="7AD4F4EB" w14:textId="77777777" w:rsidR="00EA5564" w:rsidRDefault="00EA5564" w:rsidP="0092621B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</w:p>
    <w:p w14:paraId="36A3F31E" w14:textId="718B3DF0" w:rsidR="00422D56" w:rsidRDefault="00422D56" w:rsidP="0092621B">
      <w:pPr>
        <w:pStyle w:val="Heading1"/>
        <w:numPr>
          <w:ilvl w:val="0"/>
          <w:numId w:val="10"/>
        </w:numPr>
        <w:spacing w:before="0" w:after="0"/>
        <w:contextualSpacing/>
        <w:jc w:val="both"/>
      </w:pPr>
      <w:r>
        <w:t>R</w:t>
      </w:r>
      <w:r w:rsidR="00B86B65">
        <w:t>eferences</w:t>
      </w:r>
    </w:p>
    <w:p w14:paraId="4AB28C1B" w14:textId="07B94956" w:rsidR="00422D56" w:rsidRDefault="00422D56" w:rsidP="0092621B">
      <w:pPr>
        <w:spacing w:after="0"/>
        <w:contextualSpacing/>
        <w:jc w:val="both"/>
      </w:pPr>
      <w:r>
        <w:t>[1]</w:t>
      </w:r>
      <w:r>
        <w:tab/>
        <w:t>RP-2</w:t>
      </w:r>
      <w:r w:rsidR="00125902">
        <w:t>42394</w:t>
      </w:r>
      <w:r>
        <w:t>, “WID</w:t>
      </w:r>
      <w:r w:rsidR="00125902">
        <w:t xml:space="preserve"> Revision</w:t>
      </w:r>
      <w:r>
        <w:t xml:space="preserve">: </w:t>
      </w:r>
      <w:r w:rsidR="009505EC">
        <w:t xml:space="preserve">NR </w:t>
      </w:r>
      <w:r>
        <w:t xml:space="preserve">MIMO </w:t>
      </w:r>
      <w:r w:rsidR="009505EC">
        <w:t>Phase 5</w:t>
      </w:r>
      <w:r>
        <w:t>”, Samsung, 3GPP RAN Meeting #</w:t>
      </w:r>
      <w:r w:rsidR="00125902">
        <w:t>105</w:t>
      </w:r>
      <w:r>
        <w:t xml:space="preserve">, </w:t>
      </w:r>
      <w:r w:rsidR="0030627F">
        <w:t>September</w:t>
      </w:r>
      <w:r>
        <w:t xml:space="preserve">, </w:t>
      </w:r>
      <w:r w:rsidR="0030627F">
        <w:t>2024</w:t>
      </w:r>
      <w:r>
        <w:t>.</w:t>
      </w:r>
    </w:p>
    <w:p w14:paraId="6CF6869E" w14:textId="3C64B30D" w:rsidR="00F47A6C" w:rsidRDefault="00F47A6C" w:rsidP="0092621B">
      <w:pPr>
        <w:spacing w:after="0"/>
        <w:contextualSpacing/>
        <w:jc w:val="both"/>
        <w:rPr>
          <w:rFonts w:ascii="Times" w:hAnsi="Times" w:cs="Times"/>
        </w:rPr>
      </w:pPr>
      <w:r>
        <w:t>[2]</w:t>
      </w:r>
      <w:r>
        <w:tab/>
      </w:r>
      <w:r>
        <w:rPr>
          <w:rFonts w:ascii="Times" w:hAnsi="Times" w:cs="Times"/>
        </w:rPr>
        <w:t>Chairman’s notes, 3GPP TSG RAN</w:t>
      </w:r>
      <w:r w:rsidR="00CF37D4">
        <w:rPr>
          <w:rFonts w:ascii="Times" w:hAnsi="Times" w:cs="Times"/>
        </w:rPr>
        <w:t>1</w:t>
      </w:r>
      <w:r>
        <w:rPr>
          <w:rFonts w:ascii="Times" w:hAnsi="Times" w:cs="Times"/>
        </w:rPr>
        <w:t xml:space="preserve"> Meeting </w:t>
      </w:r>
      <w:r w:rsidR="00FF7AF8">
        <w:t>#</w:t>
      </w:r>
      <w:r w:rsidR="0029691A">
        <w:t>121</w:t>
      </w:r>
      <w:r w:rsidR="00FF7AF8">
        <w:t xml:space="preserve">, </w:t>
      </w:r>
      <w:r w:rsidR="00B800F1" w:rsidRPr="00B800F1">
        <w:t xml:space="preserve">St Julian’s, </w:t>
      </w:r>
      <w:r w:rsidR="00B800F1">
        <w:t>Malta</w:t>
      </w:r>
      <w:r w:rsidR="0030627F">
        <w:t xml:space="preserve">, </w:t>
      </w:r>
      <w:r w:rsidR="00B800F1">
        <w:t xml:space="preserve">May </w:t>
      </w:r>
      <w:r w:rsidR="00417D8B">
        <w:t>2025</w:t>
      </w:r>
      <w:r>
        <w:rPr>
          <w:rFonts w:ascii="Times" w:hAnsi="Times" w:cs="Times"/>
        </w:rPr>
        <w:t>.</w:t>
      </w:r>
    </w:p>
    <w:p w14:paraId="4FCB406B" w14:textId="518FCC9D" w:rsidR="002E4CCC" w:rsidRDefault="002E4CCC" w:rsidP="0092621B">
      <w:pPr>
        <w:spacing w:after="0"/>
        <w:contextualSpacing/>
        <w:jc w:val="both"/>
      </w:pPr>
      <w:r>
        <w:t>[3]</w:t>
      </w:r>
      <w:r>
        <w:tab/>
      </w:r>
      <w:r>
        <w:rPr>
          <w:rFonts w:ascii="Times" w:hAnsi="Times" w:cs="Times"/>
        </w:rPr>
        <w:t xml:space="preserve">Chairman’s notes, 3GPP TSG RAN1 Meeting </w:t>
      </w:r>
      <w:r>
        <w:t>#118bis, Hefei, China, October 2024</w:t>
      </w:r>
      <w:r>
        <w:rPr>
          <w:rFonts w:ascii="Times" w:hAnsi="Times" w:cs="Times"/>
        </w:rPr>
        <w:t>.</w:t>
      </w:r>
    </w:p>
    <w:p w14:paraId="09ADCEFC" w14:textId="6D0E1F60" w:rsidR="000E7180" w:rsidRDefault="000E7180" w:rsidP="000E7180">
      <w:pPr>
        <w:spacing w:after="0"/>
        <w:contextualSpacing/>
        <w:jc w:val="both"/>
        <w:rPr>
          <w:rFonts w:ascii="Times" w:hAnsi="Times" w:cs="Times"/>
        </w:rPr>
      </w:pPr>
      <w:r>
        <w:t>[4]</w:t>
      </w:r>
      <w:r>
        <w:tab/>
      </w:r>
      <w:r>
        <w:rPr>
          <w:rFonts w:ascii="Times" w:hAnsi="Times" w:cs="Times"/>
        </w:rPr>
        <w:t xml:space="preserve">Chairman’s notes, 3GPP TSG RAN1 Meeting </w:t>
      </w:r>
      <w:r>
        <w:t>#120</w:t>
      </w:r>
      <w:r w:rsidR="00AD55C0">
        <w:t>bis</w:t>
      </w:r>
      <w:r>
        <w:t xml:space="preserve">, </w:t>
      </w:r>
      <w:r w:rsidR="00AD55C0">
        <w:t>Wuhan</w:t>
      </w:r>
      <w:r>
        <w:t xml:space="preserve">, </w:t>
      </w:r>
      <w:r w:rsidR="00AD55C0">
        <w:t>China</w:t>
      </w:r>
      <w:r>
        <w:t xml:space="preserve">, </w:t>
      </w:r>
      <w:r w:rsidR="00AD55C0">
        <w:t xml:space="preserve">April </w:t>
      </w:r>
      <w:r>
        <w:t>2025</w:t>
      </w:r>
      <w:r>
        <w:rPr>
          <w:rFonts w:ascii="Times" w:hAnsi="Times" w:cs="Times"/>
        </w:rPr>
        <w:t>.</w:t>
      </w:r>
    </w:p>
    <w:p w14:paraId="6D4DD5DA" w14:textId="77777777" w:rsidR="00B411C9" w:rsidRDefault="00B411C9" w:rsidP="0092621B">
      <w:pPr>
        <w:spacing w:after="0"/>
        <w:contextualSpacing/>
        <w:jc w:val="both"/>
      </w:pPr>
    </w:p>
    <w:p w14:paraId="5FE8F131" w14:textId="602F73CA" w:rsidR="000E63A0" w:rsidRPr="00EA43F7" w:rsidRDefault="000E63A0" w:rsidP="0092621B">
      <w:pPr>
        <w:spacing w:after="0"/>
        <w:contextualSpacing/>
      </w:pPr>
    </w:p>
    <w:sectPr w:rsidR="000E63A0" w:rsidRPr="00EA43F7" w:rsidSect="007F6E47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F06AF" w14:textId="77777777" w:rsidR="007F7D76" w:rsidRDefault="007F7D76">
      <w:r>
        <w:separator/>
      </w:r>
    </w:p>
  </w:endnote>
  <w:endnote w:type="continuationSeparator" w:id="0">
    <w:p w14:paraId="0EF2D5D7" w14:textId="77777777" w:rsidR="007F7D76" w:rsidRDefault="007F7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36A5C" w14:textId="77777777" w:rsidR="007F7D76" w:rsidRDefault="007F7D76">
      <w:r>
        <w:separator/>
      </w:r>
    </w:p>
  </w:footnote>
  <w:footnote w:type="continuationSeparator" w:id="0">
    <w:p w14:paraId="193B28CE" w14:textId="77777777" w:rsidR="007F7D76" w:rsidRDefault="007F7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DD6A97"/>
    <w:multiLevelType w:val="hybridMultilevel"/>
    <w:tmpl w:val="DF8ECE04"/>
    <w:lvl w:ilvl="0" w:tplc="FF7620C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24DDB"/>
    <w:multiLevelType w:val="hybridMultilevel"/>
    <w:tmpl w:val="87B464F6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95E3B"/>
    <w:multiLevelType w:val="multilevel"/>
    <w:tmpl w:val="16795E3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61F6E"/>
    <w:multiLevelType w:val="multilevel"/>
    <w:tmpl w:val="1B861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ECF1498"/>
    <w:multiLevelType w:val="multilevel"/>
    <w:tmpl w:val="1ECF149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4"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315B70"/>
    <w:multiLevelType w:val="multilevel"/>
    <w:tmpl w:val="2D315B7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56F96"/>
    <w:multiLevelType w:val="multilevel"/>
    <w:tmpl w:val="EFCC215A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BBC497C"/>
    <w:multiLevelType w:val="multilevel"/>
    <w:tmpl w:val="C440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1" w15:restartNumberingAfterBreak="0">
    <w:nsid w:val="468519EC"/>
    <w:multiLevelType w:val="hybridMultilevel"/>
    <w:tmpl w:val="48DED372"/>
    <w:styleLink w:val="StyleBulletedSymbolsymbolLeft025Hanging02521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4" w15:restartNumberingAfterBreak="0">
    <w:nsid w:val="51451A74"/>
    <w:multiLevelType w:val="multilevel"/>
    <w:tmpl w:val="51451A7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2D29E1"/>
    <w:multiLevelType w:val="hybridMultilevel"/>
    <w:tmpl w:val="A51CA02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 w15:restartNumberingAfterBreak="0">
    <w:nsid w:val="5BEB1222"/>
    <w:multiLevelType w:val="multilevel"/>
    <w:tmpl w:val="5BEB12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AB1593"/>
    <w:multiLevelType w:val="multilevel"/>
    <w:tmpl w:val="61AB1593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319E8"/>
    <w:multiLevelType w:val="multilevel"/>
    <w:tmpl w:val="27068BE0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2" w15:restartNumberingAfterBreak="0">
    <w:nsid w:val="6333704C"/>
    <w:multiLevelType w:val="multilevel"/>
    <w:tmpl w:val="BE4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696DD3"/>
    <w:multiLevelType w:val="multilevel"/>
    <w:tmpl w:val="64696D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5C5096F"/>
    <w:multiLevelType w:val="multilevel"/>
    <w:tmpl w:val="65C5096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65C748AC"/>
    <w:multiLevelType w:val="multilevel"/>
    <w:tmpl w:val="65C748AC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7B14783"/>
    <w:multiLevelType w:val="hybridMultilevel"/>
    <w:tmpl w:val="85B8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40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126E5A"/>
    <w:multiLevelType w:val="hybridMultilevel"/>
    <w:tmpl w:val="82E2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8A17B61"/>
    <w:multiLevelType w:val="multilevel"/>
    <w:tmpl w:val="04E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294872821">
    <w:abstractNumId w:val="12"/>
  </w:num>
  <w:num w:numId="2" w16cid:durableId="529997659">
    <w:abstractNumId w:val="46"/>
  </w:num>
  <w:num w:numId="3" w16cid:durableId="20892294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10"/>
  </w:num>
  <w:num w:numId="5" w16cid:durableId="1286959390">
    <w:abstractNumId w:val="1"/>
  </w:num>
  <w:num w:numId="6" w16cid:durableId="1617103876">
    <w:abstractNumId w:val="28"/>
  </w:num>
  <w:num w:numId="7" w16cid:durableId="117645935">
    <w:abstractNumId w:val="18"/>
    <w:lvlOverride w:ilvl="0">
      <w:startOverride w:val="1"/>
    </w:lvlOverride>
  </w:num>
  <w:num w:numId="8" w16cid:durableId="1483622149">
    <w:abstractNumId w:val="42"/>
  </w:num>
  <w:num w:numId="9" w16cid:durableId="1226142708">
    <w:abstractNumId w:val="9"/>
  </w:num>
  <w:num w:numId="10" w16cid:durableId="1282224544">
    <w:abstractNumId w:val="39"/>
  </w:num>
  <w:num w:numId="11" w16cid:durableId="148711921">
    <w:abstractNumId w:val="43"/>
  </w:num>
  <w:num w:numId="12" w16cid:durableId="1372460785">
    <w:abstractNumId w:val="38"/>
  </w:num>
  <w:num w:numId="13" w16cid:durableId="1271671076">
    <w:abstractNumId w:val="44"/>
  </w:num>
  <w:num w:numId="14" w16cid:durableId="108205844">
    <w:abstractNumId w:val="22"/>
  </w:num>
  <w:num w:numId="15" w16cid:durableId="497575693">
    <w:abstractNumId w:val="29"/>
  </w:num>
  <w:num w:numId="16" w16cid:durableId="71661084">
    <w:abstractNumId w:val="37"/>
  </w:num>
  <w:num w:numId="17" w16cid:durableId="438065655">
    <w:abstractNumId w:val="3"/>
  </w:num>
  <w:num w:numId="18" w16cid:durableId="2077511877">
    <w:abstractNumId w:val="26"/>
  </w:num>
  <w:num w:numId="19" w16cid:durableId="265577242">
    <w:abstractNumId w:val="21"/>
  </w:num>
  <w:num w:numId="20" w16cid:durableId="632949019">
    <w:abstractNumId w:val="33"/>
  </w:num>
  <w:num w:numId="21" w16cid:durableId="2092727110">
    <w:abstractNumId w:val="15"/>
  </w:num>
  <w:num w:numId="22" w16cid:durableId="1933968802">
    <w:abstractNumId w:val="8"/>
  </w:num>
  <w:num w:numId="23" w16cid:durableId="1505970249">
    <w:abstractNumId w:val="25"/>
  </w:num>
  <w:num w:numId="24" w16cid:durableId="1263490860">
    <w:abstractNumId w:val="23"/>
  </w:num>
  <w:num w:numId="25" w16cid:durableId="1149249492">
    <w:abstractNumId w:val="5"/>
  </w:num>
  <w:num w:numId="26" w16cid:durableId="448665088">
    <w:abstractNumId w:val="17"/>
  </w:num>
  <w:num w:numId="27" w16cid:durableId="1036276604">
    <w:abstractNumId w:val="41"/>
  </w:num>
  <w:num w:numId="28" w16cid:durableId="1057513999">
    <w:abstractNumId w:val="16"/>
  </w:num>
  <w:num w:numId="29" w16cid:durableId="945425134">
    <w:abstractNumId w:val="31"/>
  </w:num>
  <w:num w:numId="30" w16cid:durableId="1161391992">
    <w:abstractNumId w:val="6"/>
  </w:num>
  <w:num w:numId="31" w16cid:durableId="705757914">
    <w:abstractNumId w:val="35"/>
  </w:num>
  <w:num w:numId="32" w16cid:durableId="605963514">
    <w:abstractNumId w:val="30"/>
  </w:num>
  <w:num w:numId="33" w16cid:durableId="1597590487">
    <w:abstractNumId w:val="13"/>
  </w:num>
  <w:num w:numId="34" w16cid:durableId="1675109334">
    <w:abstractNumId w:val="40"/>
  </w:num>
  <w:num w:numId="35" w16cid:durableId="522862052">
    <w:abstractNumId w:val="19"/>
  </w:num>
  <w:num w:numId="36" w16cid:durableId="1650791279">
    <w:abstractNumId w:val="32"/>
  </w:num>
  <w:num w:numId="37" w16cid:durableId="1482622314">
    <w:abstractNumId w:val="45"/>
  </w:num>
  <w:num w:numId="38" w16cid:durableId="677587195">
    <w:abstractNumId w:val="4"/>
  </w:num>
  <w:num w:numId="39" w16cid:durableId="1911648300">
    <w:abstractNumId w:val="11"/>
  </w:num>
  <w:num w:numId="40" w16cid:durableId="2137602870">
    <w:abstractNumId w:val="14"/>
  </w:num>
  <w:num w:numId="41" w16cid:durableId="108747390">
    <w:abstractNumId w:val="47"/>
  </w:num>
  <w:num w:numId="42" w16cid:durableId="1960453241">
    <w:abstractNumId w:val="34"/>
  </w:num>
  <w:num w:numId="43" w16cid:durableId="1282304847">
    <w:abstractNumId w:val="27"/>
  </w:num>
  <w:num w:numId="44" w16cid:durableId="194539993">
    <w:abstractNumId w:val="7"/>
  </w:num>
  <w:num w:numId="45" w16cid:durableId="160123087">
    <w:abstractNumId w:val="24"/>
  </w:num>
  <w:num w:numId="46" w16cid:durableId="371614793">
    <w:abstractNumId w:val="36"/>
  </w:num>
  <w:num w:numId="47" w16cid:durableId="1214541240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331"/>
    <w:rsid w:val="000004CA"/>
    <w:rsid w:val="000004DB"/>
    <w:rsid w:val="00000515"/>
    <w:rsid w:val="00000884"/>
    <w:rsid w:val="0000093E"/>
    <w:rsid w:val="00000ECA"/>
    <w:rsid w:val="00000F2A"/>
    <w:rsid w:val="00001066"/>
    <w:rsid w:val="000012DA"/>
    <w:rsid w:val="00001431"/>
    <w:rsid w:val="0000146C"/>
    <w:rsid w:val="00001DD7"/>
    <w:rsid w:val="00001DE2"/>
    <w:rsid w:val="00001F9E"/>
    <w:rsid w:val="00001FC3"/>
    <w:rsid w:val="00002375"/>
    <w:rsid w:val="00002459"/>
    <w:rsid w:val="000029A6"/>
    <w:rsid w:val="00003131"/>
    <w:rsid w:val="00003158"/>
    <w:rsid w:val="00003772"/>
    <w:rsid w:val="000037FB"/>
    <w:rsid w:val="00003AED"/>
    <w:rsid w:val="00003BB0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510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D0"/>
    <w:rsid w:val="000101EF"/>
    <w:rsid w:val="00010CF1"/>
    <w:rsid w:val="00010E97"/>
    <w:rsid w:val="00010FD1"/>
    <w:rsid w:val="0001167B"/>
    <w:rsid w:val="000116CB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2CF"/>
    <w:rsid w:val="00017309"/>
    <w:rsid w:val="00017478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404"/>
    <w:rsid w:val="0002165C"/>
    <w:rsid w:val="00021802"/>
    <w:rsid w:val="00021C67"/>
    <w:rsid w:val="00021DEC"/>
    <w:rsid w:val="00022011"/>
    <w:rsid w:val="000222F7"/>
    <w:rsid w:val="000226C1"/>
    <w:rsid w:val="000227B0"/>
    <w:rsid w:val="000228C4"/>
    <w:rsid w:val="00022CFF"/>
    <w:rsid w:val="0002330A"/>
    <w:rsid w:val="00023545"/>
    <w:rsid w:val="00023564"/>
    <w:rsid w:val="00023C29"/>
    <w:rsid w:val="00024478"/>
    <w:rsid w:val="000246B0"/>
    <w:rsid w:val="00024B02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3D9"/>
    <w:rsid w:val="0002790C"/>
    <w:rsid w:val="000300FE"/>
    <w:rsid w:val="00030365"/>
    <w:rsid w:val="00030634"/>
    <w:rsid w:val="00030766"/>
    <w:rsid w:val="00030B5A"/>
    <w:rsid w:val="00030E46"/>
    <w:rsid w:val="00030ED5"/>
    <w:rsid w:val="00030F74"/>
    <w:rsid w:val="00031242"/>
    <w:rsid w:val="00031312"/>
    <w:rsid w:val="00031498"/>
    <w:rsid w:val="00031530"/>
    <w:rsid w:val="00031815"/>
    <w:rsid w:val="00031ECE"/>
    <w:rsid w:val="00031EDD"/>
    <w:rsid w:val="00032043"/>
    <w:rsid w:val="000321DC"/>
    <w:rsid w:val="0003223F"/>
    <w:rsid w:val="00032449"/>
    <w:rsid w:val="00032A64"/>
    <w:rsid w:val="000330B5"/>
    <w:rsid w:val="000333A8"/>
    <w:rsid w:val="000334D2"/>
    <w:rsid w:val="00033834"/>
    <w:rsid w:val="00033A55"/>
    <w:rsid w:val="00033AE8"/>
    <w:rsid w:val="00033E5C"/>
    <w:rsid w:val="00033EC5"/>
    <w:rsid w:val="00033F17"/>
    <w:rsid w:val="000348D8"/>
    <w:rsid w:val="000349B7"/>
    <w:rsid w:val="00034DC2"/>
    <w:rsid w:val="000350B6"/>
    <w:rsid w:val="000351E0"/>
    <w:rsid w:val="00035237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96E"/>
    <w:rsid w:val="00040B8E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7AB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5D8F"/>
    <w:rsid w:val="0004650F"/>
    <w:rsid w:val="00046CD6"/>
    <w:rsid w:val="00046CE4"/>
    <w:rsid w:val="00046DAD"/>
    <w:rsid w:val="00046F8B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135"/>
    <w:rsid w:val="000512DF"/>
    <w:rsid w:val="00051586"/>
    <w:rsid w:val="00051CE9"/>
    <w:rsid w:val="00051D7A"/>
    <w:rsid w:val="0005201C"/>
    <w:rsid w:val="000527B6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5F9"/>
    <w:rsid w:val="0005468A"/>
    <w:rsid w:val="00054ACE"/>
    <w:rsid w:val="00054DAB"/>
    <w:rsid w:val="00054EC3"/>
    <w:rsid w:val="0005504C"/>
    <w:rsid w:val="0005539F"/>
    <w:rsid w:val="00055873"/>
    <w:rsid w:val="00055B8E"/>
    <w:rsid w:val="00055FF4"/>
    <w:rsid w:val="0005602E"/>
    <w:rsid w:val="00056057"/>
    <w:rsid w:val="00056F6D"/>
    <w:rsid w:val="000570E4"/>
    <w:rsid w:val="000572A7"/>
    <w:rsid w:val="00057460"/>
    <w:rsid w:val="00057511"/>
    <w:rsid w:val="0005787A"/>
    <w:rsid w:val="0005790D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A60"/>
    <w:rsid w:val="00061E34"/>
    <w:rsid w:val="00061FC2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52E"/>
    <w:rsid w:val="000667D1"/>
    <w:rsid w:val="0006683F"/>
    <w:rsid w:val="00066BF4"/>
    <w:rsid w:val="00066DAF"/>
    <w:rsid w:val="00066E05"/>
    <w:rsid w:val="00067087"/>
    <w:rsid w:val="000671F8"/>
    <w:rsid w:val="00067200"/>
    <w:rsid w:val="0006735A"/>
    <w:rsid w:val="0006739D"/>
    <w:rsid w:val="00067436"/>
    <w:rsid w:val="000674DD"/>
    <w:rsid w:val="0006777C"/>
    <w:rsid w:val="00067FE2"/>
    <w:rsid w:val="00070010"/>
    <w:rsid w:val="000701CD"/>
    <w:rsid w:val="00070378"/>
    <w:rsid w:val="000708FA"/>
    <w:rsid w:val="00070CB1"/>
    <w:rsid w:val="00070E4C"/>
    <w:rsid w:val="00071034"/>
    <w:rsid w:val="0007118F"/>
    <w:rsid w:val="000715BD"/>
    <w:rsid w:val="000716FB"/>
    <w:rsid w:val="00071E9B"/>
    <w:rsid w:val="00071F18"/>
    <w:rsid w:val="000721FD"/>
    <w:rsid w:val="000725C2"/>
    <w:rsid w:val="00072B8B"/>
    <w:rsid w:val="00072E75"/>
    <w:rsid w:val="00072EFA"/>
    <w:rsid w:val="00072F99"/>
    <w:rsid w:val="00073281"/>
    <w:rsid w:val="00073785"/>
    <w:rsid w:val="00073E78"/>
    <w:rsid w:val="00074119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6F03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14B2"/>
    <w:rsid w:val="00081534"/>
    <w:rsid w:val="000815C3"/>
    <w:rsid w:val="00081EF9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5F3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2EBB"/>
    <w:rsid w:val="000931C3"/>
    <w:rsid w:val="00093B23"/>
    <w:rsid w:val="00093EA6"/>
    <w:rsid w:val="0009437A"/>
    <w:rsid w:val="000947B7"/>
    <w:rsid w:val="00094CFE"/>
    <w:rsid w:val="00094D56"/>
    <w:rsid w:val="00095127"/>
    <w:rsid w:val="000955C8"/>
    <w:rsid w:val="00095671"/>
    <w:rsid w:val="00095920"/>
    <w:rsid w:val="00095B33"/>
    <w:rsid w:val="00095F53"/>
    <w:rsid w:val="0009612D"/>
    <w:rsid w:val="00096502"/>
    <w:rsid w:val="0009653B"/>
    <w:rsid w:val="0009664D"/>
    <w:rsid w:val="000967BD"/>
    <w:rsid w:val="0009680E"/>
    <w:rsid w:val="000968D8"/>
    <w:rsid w:val="00096FF3"/>
    <w:rsid w:val="0009709B"/>
    <w:rsid w:val="00097215"/>
    <w:rsid w:val="000972CD"/>
    <w:rsid w:val="000979F0"/>
    <w:rsid w:val="00097A83"/>
    <w:rsid w:val="00097AE8"/>
    <w:rsid w:val="000A0253"/>
    <w:rsid w:val="000A02DC"/>
    <w:rsid w:val="000A0CA1"/>
    <w:rsid w:val="000A0CE8"/>
    <w:rsid w:val="000A0E99"/>
    <w:rsid w:val="000A1882"/>
    <w:rsid w:val="000A1AD3"/>
    <w:rsid w:val="000A1B13"/>
    <w:rsid w:val="000A1D49"/>
    <w:rsid w:val="000A1F28"/>
    <w:rsid w:val="000A2131"/>
    <w:rsid w:val="000A23B7"/>
    <w:rsid w:val="000A24CC"/>
    <w:rsid w:val="000A2B29"/>
    <w:rsid w:val="000A2D70"/>
    <w:rsid w:val="000A2F63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79A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984"/>
    <w:rsid w:val="000B0B89"/>
    <w:rsid w:val="000B10AB"/>
    <w:rsid w:val="000B17A1"/>
    <w:rsid w:val="000B1CD3"/>
    <w:rsid w:val="000B1D11"/>
    <w:rsid w:val="000B2074"/>
    <w:rsid w:val="000B256B"/>
    <w:rsid w:val="000B2658"/>
    <w:rsid w:val="000B28FA"/>
    <w:rsid w:val="000B2A25"/>
    <w:rsid w:val="000B2AAA"/>
    <w:rsid w:val="000B31A1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0CF0"/>
    <w:rsid w:val="000C133A"/>
    <w:rsid w:val="000C143C"/>
    <w:rsid w:val="000C1DBD"/>
    <w:rsid w:val="000C1F69"/>
    <w:rsid w:val="000C23C2"/>
    <w:rsid w:val="000C2DE1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74"/>
    <w:rsid w:val="000C65B6"/>
    <w:rsid w:val="000C667D"/>
    <w:rsid w:val="000C673C"/>
    <w:rsid w:val="000C69F8"/>
    <w:rsid w:val="000C6C96"/>
    <w:rsid w:val="000C71D9"/>
    <w:rsid w:val="000C7315"/>
    <w:rsid w:val="000C77E1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791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83E"/>
    <w:rsid w:val="000D4ABD"/>
    <w:rsid w:val="000D4DE6"/>
    <w:rsid w:val="000D4DFF"/>
    <w:rsid w:val="000D4EF2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6F11"/>
    <w:rsid w:val="000D7268"/>
    <w:rsid w:val="000D729D"/>
    <w:rsid w:val="000D72FB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A57"/>
    <w:rsid w:val="000E0B1B"/>
    <w:rsid w:val="000E0C8A"/>
    <w:rsid w:val="000E10B7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5C8"/>
    <w:rsid w:val="000E471D"/>
    <w:rsid w:val="000E48CD"/>
    <w:rsid w:val="000E4B1D"/>
    <w:rsid w:val="000E4C9B"/>
    <w:rsid w:val="000E4D01"/>
    <w:rsid w:val="000E5830"/>
    <w:rsid w:val="000E5948"/>
    <w:rsid w:val="000E5C4E"/>
    <w:rsid w:val="000E5D64"/>
    <w:rsid w:val="000E633D"/>
    <w:rsid w:val="000E63A0"/>
    <w:rsid w:val="000E65A7"/>
    <w:rsid w:val="000E6635"/>
    <w:rsid w:val="000E6A8C"/>
    <w:rsid w:val="000E6F62"/>
    <w:rsid w:val="000E7154"/>
    <w:rsid w:val="000E7180"/>
    <w:rsid w:val="000E7535"/>
    <w:rsid w:val="000E7B48"/>
    <w:rsid w:val="000E7B97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6DB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343"/>
    <w:rsid w:val="000F4363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960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1E37"/>
    <w:rsid w:val="00102147"/>
    <w:rsid w:val="001021B6"/>
    <w:rsid w:val="00102D2E"/>
    <w:rsid w:val="0010341A"/>
    <w:rsid w:val="00103658"/>
    <w:rsid w:val="0010366C"/>
    <w:rsid w:val="00104058"/>
    <w:rsid w:val="0010405D"/>
    <w:rsid w:val="00104126"/>
    <w:rsid w:val="0010413F"/>
    <w:rsid w:val="00104228"/>
    <w:rsid w:val="00104822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7EC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328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7E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1F8"/>
    <w:rsid w:val="0011677E"/>
    <w:rsid w:val="00116C09"/>
    <w:rsid w:val="00116EBA"/>
    <w:rsid w:val="00116F22"/>
    <w:rsid w:val="001171D1"/>
    <w:rsid w:val="00117957"/>
    <w:rsid w:val="00117B90"/>
    <w:rsid w:val="00120192"/>
    <w:rsid w:val="0012022B"/>
    <w:rsid w:val="001202A3"/>
    <w:rsid w:val="001203DB"/>
    <w:rsid w:val="00120413"/>
    <w:rsid w:val="0012079F"/>
    <w:rsid w:val="001207F3"/>
    <w:rsid w:val="00120C4E"/>
    <w:rsid w:val="00120D2A"/>
    <w:rsid w:val="00120EE7"/>
    <w:rsid w:val="0012160E"/>
    <w:rsid w:val="00121897"/>
    <w:rsid w:val="00121AF7"/>
    <w:rsid w:val="00121E20"/>
    <w:rsid w:val="00121FDE"/>
    <w:rsid w:val="0012225C"/>
    <w:rsid w:val="00122581"/>
    <w:rsid w:val="00122842"/>
    <w:rsid w:val="00122D62"/>
    <w:rsid w:val="00122EB3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35D"/>
    <w:rsid w:val="00124420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902"/>
    <w:rsid w:val="00125AD7"/>
    <w:rsid w:val="0012613D"/>
    <w:rsid w:val="001267FF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4D73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BC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1EE"/>
    <w:rsid w:val="001426EA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788"/>
    <w:rsid w:val="0014491B"/>
    <w:rsid w:val="001449F4"/>
    <w:rsid w:val="00144B3F"/>
    <w:rsid w:val="00144E04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DA7"/>
    <w:rsid w:val="00146EDA"/>
    <w:rsid w:val="001472C2"/>
    <w:rsid w:val="001473C3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08D"/>
    <w:rsid w:val="00152669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378"/>
    <w:rsid w:val="001544AB"/>
    <w:rsid w:val="001544B4"/>
    <w:rsid w:val="00154620"/>
    <w:rsid w:val="00154711"/>
    <w:rsid w:val="00154A24"/>
    <w:rsid w:val="00154A87"/>
    <w:rsid w:val="00154B50"/>
    <w:rsid w:val="00154E96"/>
    <w:rsid w:val="00154FDA"/>
    <w:rsid w:val="001550E0"/>
    <w:rsid w:val="00155B77"/>
    <w:rsid w:val="00155BAD"/>
    <w:rsid w:val="00155F7A"/>
    <w:rsid w:val="001560F3"/>
    <w:rsid w:val="00156145"/>
    <w:rsid w:val="00156260"/>
    <w:rsid w:val="0015674F"/>
    <w:rsid w:val="00157966"/>
    <w:rsid w:val="0016019C"/>
    <w:rsid w:val="00160668"/>
    <w:rsid w:val="00160674"/>
    <w:rsid w:val="00160786"/>
    <w:rsid w:val="0016079B"/>
    <w:rsid w:val="001618A3"/>
    <w:rsid w:val="00161D33"/>
    <w:rsid w:val="0016207A"/>
    <w:rsid w:val="00162262"/>
    <w:rsid w:val="00162BD5"/>
    <w:rsid w:val="00162CF1"/>
    <w:rsid w:val="00162F82"/>
    <w:rsid w:val="001630E4"/>
    <w:rsid w:val="001637CC"/>
    <w:rsid w:val="001639BC"/>
    <w:rsid w:val="001639E6"/>
    <w:rsid w:val="00163AFC"/>
    <w:rsid w:val="001645AA"/>
    <w:rsid w:val="00164646"/>
    <w:rsid w:val="001647FA"/>
    <w:rsid w:val="001648C7"/>
    <w:rsid w:val="001649D4"/>
    <w:rsid w:val="001649E8"/>
    <w:rsid w:val="00164C22"/>
    <w:rsid w:val="00165137"/>
    <w:rsid w:val="00166305"/>
    <w:rsid w:val="0016634F"/>
    <w:rsid w:val="00166694"/>
    <w:rsid w:val="0016683C"/>
    <w:rsid w:val="001669F9"/>
    <w:rsid w:val="00166B63"/>
    <w:rsid w:val="0016700E"/>
    <w:rsid w:val="001670D4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AB0"/>
    <w:rsid w:val="00171C34"/>
    <w:rsid w:val="00171D7E"/>
    <w:rsid w:val="00171F13"/>
    <w:rsid w:val="00171F14"/>
    <w:rsid w:val="0017226B"/>
    <w:rsid w:val="00172903"/>
    <w:rsid w:val="001729E1"/>
    <w:rsid w:val="001729E9"/>
    <w:rsid w:val="00172B61"/>
    <w:rsid w:val="00172C20"/>
    <w:rsid w:val="001732E4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A8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C70"/>
    <w:rsid w:val="00175F2D"/>
    <w:rsid w:val="00176414"/>
    <w:rsid w:val="001764FD"/>
    <w:rsid w:val="0017678E"/>
    <w:rsid w:val="00176B65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7D"/>
    <w:rsid w:val="00177DFF"/>
    <w:rsid w:val="00177EBD"/>
    <w:rsid w:val="00177EF8"/>
    <w:rsid w:val="001800DB"/>
    <w:rsid w:val="00180149"/>
    <w:rsid w:val="0018016C"/>
    <w:rsid w:val="001804F1"/>
    <w:rsid w:val="00180988"/>
    <w:rsid w:val="001809D8"/>
    <w:rsid w:val="00180BC4"/>
    <w:rsid w:val="00180E60"/>
    <w:rsid w:val="001817BA"/>
    <w:rsid w:val="00181B37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EFA"/>
    <w:rsid w:val="00183F11"/>
    <w:rsid w:val="001840F5"/>
    <w:rsid w:val="001845EE"/>
    <w:rsid w:val="00184B15"/>
    <w:rsid w:val="00184C1A"/>
    <w:rsid w:val="00184DAB"/>
    <w:rsid w:val="00184F51"/>
    <w:rsid w:val="00185257"/>
    <w:rsid w:val="001852B4"/>
    <w:rsid w:val="001856B0"/>
    <w:rsid w:val="00185E59"/>
    <w:rsid w:val="00185E97"/>
    <w:rsid w:val="00185EB7"/>
    <w:rsid w:val="00185F10"/>
    <w:rsid w:val="00186395"/>
    <w:rsid w:val="001867A3"/>
    <w:rsid w:val="001867DC"/>
    <w:rsid w:val="0018691B"/>
    <w:rsid w:val="00186B2E"/>
    <w:rsid w:val="00186B4D"/>
    <w:rsid w:val="0018767B"/>
    <w:rsid w:val="00187F9A"/>
    <w:rsid w:val="00190307"/>
    <w:rsid w:val="00190731"/>
    <w:rsid w:val="00190927"/>
    <w:rsid w:val="00190BD5"/>
    <w:rsid w:val="001912D1"/>
    <w:rsid w:val="0019146C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87"/>
    <w:rsid w:val="00194465"/>
    <w:rsid w:val="001944B1"/>
    <w:rsid w:val="00194A69"/>
    <w:rsid w:val="00194FBD"/>
    <w:rsid w:val="00195198"/>
    <w:rsid w:val="0019573B"/>
    <w:rsid w:val="00195813"/>
    <w:rsid w:val="0019592C"/>
    <w:rsid w:val="001959C3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4CF"/>
    <w:rsid w:val="001A067A"/>
    <w:rsid w:val="001A0727"/>
    <w:rsid w:val="001A0B2C"/>
    <w:rsid w:val="001A0B49"/>
    <w:rsid w:val="001A0C32"/>
    <w:rsid w:val="001A10FA"/>
    <w:rsid w:val="001A11B9"/>
    <w:rsid w:val="001A1A7D"/>
    <w:rsid w:val="001A2043"/>
    <w:rsid w:val="001A258A"/>
    <w:rsid w:val="001A28DB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BB1"/>
    <w:rsid w:val="001A3D5B"/>
    <w:rsid w:val="001A3F0F"/>
    <w:rsid w:val="001A3FA5"/>
    <w:rsid w:val="001A3FB2"/>
    <w:rsid w:val="001A448D"/>
    <w:rsid w:val="001A49D2"/>
    <w:rsid w:val="001A4CED"/>
    <w:rsid w:val="001A4EDF"/>
    <w:rsid w:val="001A5174"/>
    <w:rsid w:val="001A558F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522"/>
    <w:rsid w:val="001B155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842"/>
    <w:rsid w:val="001B3FD9"/>
    <w:rsid w:val="001B446B"/>
    <w:rsid w:val="001B46A1"/>
    <w:rsid w:val="001B4B6E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7"/>
    <w:rsid w:val="001B73DF"/>
    <w:rsid w:val="001B748B"/>
    <w:rsid w:val="001B7595"/>
    <w:rsid w:val="001B78A2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354"/>
    <w:rsid w:val="001C4F5F"/>
    <w:rsid w:val="001C518A"/>
    <w:rsid w:val="001C547B"/>
    <w:rsid w:val="001C5594"/>
    <w:rsid w:val="001C589B"/>
    <w:rsid w:val="001C58A6"/>
    <w:rsid w:val="001C5A7B"/>
    <w:rsid w:val="001C5F88"/>
    <w:rsid w:val="001C619C"/>
    <w:rsid w:val="001C6208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0E"/>
    <w:rsid w:val="001D1258"/>
    <w:rsid w:val="001D1265"/>
    <w:rsid w:val="001D13B0"/>
    <w:rsid w:val="001D15AB"/>
    <w:rsid w:val="001D15D4"/>
    <w:rsid w:val="001D19F8"/>
    <w:rsid w:val="001D1AE3"/>
    <w:rsid w:val="001D1CFF"/>
    <w:rsid w:val="001D2B3C"/>
    <w:rsid w:val="001D2B9E"/>
    <w:rsid w:val="001D2BB2"/>
    <w:rsid w:val="001D2E6C"/>
    <w:rsid w:val="001D2ECD"/>
    <w:rsid w:val="001D329E"/>
    <w:rsid w:val="001D34EC"/>
    <w:rsid w:val="001D3940"/>
    <w:rsid w:val="001D3AEB"/>
    <w:rsid w:val="001D3C41"/>
    <w:rsid w:val="001D3C68"/>
    <w:rsid w:val="001D4315"/>
    <w:rsid w:val="001D43C0"/>
    <w:rsid w:val="001D452A"/>
    <w:rsid w:val="001D479D"/>
    <w:rsid w:val="001D4969"/>
    <w:rsid w:val="001D49CB"/>
    <w:rsid w:val="001D4AF0"/>
    <w:rsid w:val="001D4F24"/>
    <w:rsid w:val="001D506F"/>
    <w:rsid w:val="001D54E8"/>
    <w:rsid w:val="001D562F"/>
    <w:rsid w:val="001D57BC"/>
    <w:rsid w:val="001D5990"/>
    <w:rsid w:val="001D5C99"/>
    <w:rsid w:val="001D5D97"/>
    <w:rsid w:val="001D5E31"/>
    <w:rsid w:val="001D618F"/>
    <w:rsid w:val="001D6433"/>
    <w:rsid w:val="001D6C2F"/>
    <w:rsid w:val="001D6E61"/>
    <w:rsid w:val="001D6F30"/>
    <w:rsid w:val="001D7260"/>
    <w:rsid w:val="001D74D1"/>
    <w:rsid w:val="001D7816"/>
    <w:rsid w:val="001D7B96"/>
    <w:rsid w:val="001D7DF2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E5"/>
    <w:rsid w:val="001E1D3C"/>
    <w:rsid w:val="001E1DDE"/>
    <w:rsid w:val="001E1F41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6BD"/>
    <w:rsid w:val="001E4704"/>
    <w:rsid w:val="001E4841"/>
    <w:rsid w:val="001E4EBD"/>
    <w:rsid w:val="001E50CB"/>
    <w:rsid w:val="001E5BB2"/>
    <w:rsid w:val="001E5C43"/>
    <w:rsid w:val="001E5D1F"/>
    <w:rsid w:val="001E618F"/>
    <w:rsid w:val="001E6280"/>
    <w:rsid w:val="001E6419"/>
    <w:rsid w:val="001E6446"/>
    <w:rsid w:val="001E684F"/>
    <w:rsid w:val="001E6C1B"/>
    <w:rsid w:val="001E6DE6"/>
    <w:rsid w:val="001E6F14"/>
    <w:rsid w:val="001E709C"/>
    <w:rsid w:val="001E719A"/>
    <w:rsid w:val="001E750C"/>
    <w:rsid w:val="001E7632"/>
    <w:rsid w:val="001E7922"/>
    <w:rsid w:val="001E7AFE"/>
    <w:rsid w:val="001E7D47"/>
    <w:rsid w:val="001F00F3"/>
    <w:rsid w:val="001F0546"/>
    <w:rsid w:val="001F0DDF"/>
    <w:rsid w:val="001F0DF7"/>
    <w:rsid w:val="001F134F"/>
    <w:rsid w:val="001F13B5"/>
    <w:rsid w:val="001F16FD"/>
    <w:rsid w:val="001F1B1E"/>
    <w:rsid w:val="001F1D55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21"/>
    <w:rsid w:val="001F37ED"/>
    <w:rsid w:val="001F389C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078"/>
    <w:rsid w:val="001F6192"/>
    <w:rsid w:val="001F61FF"/>
    <w:rsid w:val="001F623C"/>
    <w:rsid w:val="001F6408"/>
    <w:rsid w:val="001F644E"/>
    <w:rsid w:val="001F697C"/>
    <w:rsid w:val="001F6C49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25A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6E6E"/>
    <w:rsid w:val="00207603"/>
    <w:rsid w:val="00207613"/>
    <w:rsid w:val="00207847"/>
    <w:rsid w:val="00207AF9"/>
    <w:rsid w:val="00207BB9"/>
    <w:rsid w:val="00207EB6"/>
    <w:rsid w:val="00207F77"/>
    <w:rsid w:val="00210018"/>
    <w:rsid w:val="0021014A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A9C"/>
    <w:rsid w:val="00211D31"/>
    <w:rsid w:val="00211DD9"/>
    <w:rsid w:val="00211F07"/>
    <w:rsid w:val="002120C7"/>
    <w:rsid w:val="00212519"/>
    <w:rsid w:val="002125B4"/>
    <w:rsid w:val="00212816"/>
    <w:rsid w:val="00212C4F"/>
    <w:rsid w:val="00212D30"/>
    <w:rsid w:val="0021306B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5C4D"/>
    <w:rsid w:val="0021612A"/>
    <w:rsid w:val="0021619F"/>
    <w:rsid w:val="00216246"/>
    <w:rsid w:val="002162EA"/>
    <w:rsid w:val="002165F9"/>
    <w:rsid w:val="00216685"/>
    <w:rsid w:val="00216B17"/>
    <w:rsid w:val="00216BBF"/>
    <w:rsid w:val="002170BB"/>
    <w:rsid w:val="00217135"/>
    <w:rsid w:val="0021737B"/>
    <w:rsid w:val="002177AC"/>
    <w:rsid w:val="002178BA"/>
    <w:rsid w:val="002179C5"/>
    <w:rsid w:val="00217A06"/>
    <w:rsid w:val="00217A40"/>
    <w:rsid w:val="00217A6C"/>
    <w:rsid w:val="00217A8F"/>
    <w:rsid w:val="00217AC2"/>
    <w:rsid w:val="00217B94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2F7E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5"/>
    <w:rsid w:val="00224AF9"/>
    <w:rsid w:val="00224C25"/>
    <w:rsid w:val="00224F4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8F7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A2D"/>
    <w:rsid w:val="00231C09"/>
    <w:rsid w:val="00231D67"/>
    <w:rsid w:val="00232191"/>
    <w:rsid w:val="002324D6"/>
    <w:rsid w:val="002325AF"/>
    <w:rsid w:val="00232E9D"/>
    <w:rsid w:val="00232ED9"/>
    <w:rsid w:val="002333D7"/>
    <w:rsid w:val="002336F1"/>
    <w:rsid w:val="0023386C"/>
    <w:rsid w:val="00233B04"/>
    <w:rsid w:val="00234112"/>
    <w:rsid w:val="00234260"/>
    <w:rsid w:val="002344C8"/>
    <w:rsid w:val="002349C5"/>
    <w:rsid w:val="00234B99"/>
    <w:rsid w:val="0023527D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92F"/>
    <w:rsid w:val="00237A90"/>
    <w:rsid w:val="00237B76"/>
    <w:rsid w:val="00237C6F"/>
    <w:rsid w:val="00237D22"/>
    <w:rsid w:val="00240568"/>
    <w:rsid w:val="00240B75"/>
    <w:rsid w:val="00240B7D"/>
    <w:rsid w:val="00240CF1"/>
    <w:rsid w:val="00240F76"/>
    <w:rsid w:val="00240FA9"/>
    <w:rsid w:val="0024103F"/>
    <w:rsid w:val="00241C57"/>
    <w:rsid w:val="00241C7B"/>
    <w:rsid w:val="002421F2"/>
    <w:rsid w:val="0024224E"/>
    <w:rsid w:val="002427EB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4FF3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0AF"/>
    <w:rsid w:val="002471AB"/>
    <w:rsid w:val="00247838"/>
    <w:rsid w:val="0024785A"/>
    <w:rsid w:val="00247B02"/>
    <w:rsid w:val="00247B6E"/>
    <w:rsid w:val="00247C82"/>
    <w:rsid w:val="00247D8E"/>
    <w:rsid w:val="00247DD1"/>
    <w:rsid w:val="0025026F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CE1"/>
    <w:rsid w:val="00261D05"/>
    <w:rsid w:val="00261DA2"/>
    <w:rsid w:val="00261ED1"/>
    <w:rsid w:val="002623AC"/>
    <w:rsid w:val="00262793"/>
    <w:rsid w:val="002627FB"/>
    <w:rsid w:val="0026295C"/>
    <w:rsid w:val="00262979"/>
    <w:rsid w:val="00262CEB"/>
    <w:rsid w:val="00262E69"/>
    <w:rsid w:val="00263038"/>
    <w:rsid w:val="0026348B"/>
    <w:rsid w:val="002639FE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7B3"/>
    <w:rsid w:val="0027193C"/>
    <w:rsid w:val="00271B1E"/>
    <w:rsid w:val="00271EEF"/>
    <w:rsid w:val="0027221D"/>
    <w:rsid w:val="002723A3"/>
    <w:rsid w:val="0027242C"/>
    <w:rsid w:val="00272474"/>
    <w:rsid w:val="002726EE"/>
    <w:rsid w:val="00272851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0A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B90"/>
    <w:rsid w:val="00283D6B"/>
    <w:rsid w:val="00283DF9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5B"/>
    <w:rsid w:val="00286F76"/>
    <w:rsid w:val="00286F83"/>
    <w:rsid w:val="0028708A"/>
    <w:rsid w:val="00287376"/>
    <w:rsid w:val="0028760E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39DB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255"/>
    <w:rsid w:val="0029548C"/>
    <w:rsid w:val="00295539"/>
    <w:rsid w:val="0029556D"/>
    <w:rsid w:val="002958DF"/>
    <w:rsid w:val="00295F1C"/>
    <w:rsid w:val="0029636B"/>
    <w:rsid w:val="002963EC"/>
    <w:rsid w:val="002965C5"/>
    <w:rsid w:val="0029691A"/>
    <w:rsid w:val="00296B05"/>
    <w:rsid w:val="00296C50"/>
    <w:rsid w:val="00296FC5"/>
    <w:rsid w:val="00296FD8"/>
    <w:rsid w:val="002970E1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0C03"/>
    <w:rsid w:val="002A0D2A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4E5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2EC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2A6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43"/>
    <w:rsid w:val="002B76FF"/>
    <w:rsid w:val="002B7AEF"/>
    <w:rsid w:val="002B7C34"/>
    <w:rsid w:val="002C00DD"/>
    <w:rsid w:val="002C014F"/>
    <w:rsid w:val="002C020D"/>
    <w:rsid w:val="002C04C2"/>
    <w:rsid w:val="002C0818"/>
    <w:rsid w:val="002C0842"/>
    <w:rsid w:val="002C0DD0"/>
    <w:rsid w:val="002C0E0A"/>
    <w:rsid w:val="002C128C"/>
    <w:rsid w:val="002C1C49"/>
    <w:rsid w:val="002C1DF1"/>
    <w:rsid w:val="002C203A"/>
    <w:rsid w:val="002C25D8"/>
    <w:rsid w:val="002C26B0"/>
    <w:rsid w:val="002C27F3"/>
    <w:rsid w:val="002C2877"/>
    <w:rsid w:val="002C29D0"/>
    <w:rsid w:val="002C2B48"/>
    <w:rsid w:val="002C2E8A"/>
    <w:rsid w:val="002C2FCD"/>
    <w:rsid w:val="002C36D3"/>
    <w:rsid w:val="002C3AE4"/>
    <w:rsid w:val="002C3B99"/>
    <w:rsid w:val="002C3C99"/>
    <w:rsid w:val="002C3E89"/>
    <w:rsid w:val="002C3F15"/>
    <w:rsid w:val="002C4110"/>
    <w:rsid w:val="002C44DB"/>
    <w:rsid w:val="002C46B4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71D"/>
    <w:rsid w:val="002D0987"/>
    <w:rsid w:val="002D09B3"/>
    <w:rsid w:val="002D09F4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850"/>
    <w:rsid w:val="002D2B4E"/>
    <w:rsid w:val="002D302F"/>
    <w:rsid w:val="002D3319"/>
    <w:rsid w:val="002D35C8"/>
    <w:rsid w:val="002D3968"/>
    <w:rsid w:val="002D425A"/>
    <w:rsid w:val="002D4272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30F"/>
    <w:rsid w:val="002E16BC"/>
    <w:rsid w:val="002E1941"/>
    <w:rsid w:val="002E1B99"/>
    <w:rsid w:val="002E21D5"/>
    <w:rsid w:val="002E2463"/>
    <w:rsid w:val="002E251B"/>
    <w:rsid w:val="002E280D"/>
    <w:rsid w:val="002E2923"/>
    <w:rsid w:val="002E2A53"/>
    <w:rsid w:val="002E2A76"/>
    <w:rsid w:val="002E306D"/>
    <w:rsid w:val="002E328D"/>
    <w:rsid w:val="002E3624"/>
    <w:rsid w:val="002E3653"/>
    <w:rsid w:val="002E3676"/>
    <w:rsid w:val="002E36AE"/>
    <w:rsid w:val="002E38B7"/>
    <w:rsid w:val="002E3A70"/>
    <w:rsid w:val="002E43BA"/>
    <w:rsid w:val="002E4721"/>
    <w:rsid w:val="002E47E6"/>
    <w:rsid w:val="002E4C94"/>
    <w:rsid w:val="002E4CCC"/>
    <w:rsid w:val="002E4DC0"/>
    <w:rsid w:val="002E5290"/>
    <w:rsid w:val="002E58E1"/>
    <w:rsid w:val="002E5BDD"/>
    <w:rsid w:val="002E5C56"/>
    <w:rsid w:val="002E679D"/>
    <w:rsid w:val="002E6994"/>
    <w:rsid w:val="002E7321"/>
    <w:rsid w:val="002E7535"/>
    <w:rsid w:val="002E7894"/>
    <w:rsid w:val="002E7FA9"/>
    <w:rsid w:val="002F0045"/>
    <w:rsid w:val="002F00F0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1EE3"/>
    <w:rsid w:val="002F2AE0"/>
    <w:rsid w:val="002F2C3D"/>
    <w:rsid w:val="002F363D"/>
    <w:rsid w:val="002F380B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DEA"/>
    <w:rsid w:val="002F6E26"/>
    <w:rsid w:val="002F6EA2"/>
    <w:rsid w:val="002F7472"/>
    <w:rsid w:val="002F77A7"/>
    <w:rsid w:val="002F78A1"/>
    <w:rsid w:val="002F7B43"/>
    <w:rsid w:val="002F7B6D"/>
    <w:rsid w:val="002F7D48"/>
    <w:rsid w:val="002F7EC5"/>
    <w:rsid w:val="00300137"/>
    <w:rsid w:val="003003AD"/>
    <w:rsid w:val="003004CC"/>
    <w:rsid w:val="003004DC"/>
    <w:rsid w:val="0030098F"/>
    <w:rsid w:val="003010BD"/>
    <w:rsid w:val="003011C0"/>
    <w:rsid w:val="003011CE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2FA1"/>
    <w:rsid w:val="0030327E"/>
    <w:rsid w:val="0030361B"/>
    <w:rsid w:val="00303634"/>
    <w:rsid w:val="00303FB7"/>
    <w:rsid w:val="00304549"/>
    <w:rsid w:val="0030469C"/>
    <w:rsid w:val="00304AC5"/>
    <w:rsid w:val="00304CF5"/>
    <w:rsid w:val="00304FCA"/>
    <w:rsid w:val="0030552A"/>
    <w:rsid w:val="00305668"/>
    <w:rsid w:val="003059C6"/>
    <w:rsid w:val="00305E8E"/>
    <w:rsid w:val="003061D2"/>
    <w:rsid w:val="0030627F"/>
    <w:rsid w:val="003065FB"/>
    <w:rsid w:val="0030663B"/>
    <w:rsid w:val="00306E33"/>
    <w:rsid w:val="00306FB7"/>
    <w:rsid w:val="00307629"/>
    <w:rsid w:val="00307A18"/>
    <w:rsid w:val="00307B27"/>
    <w:rsid w:val="00307CFD"/>
    <w:rsid w:val="00307F28"/>
    <w:rsid w:val="00310148"/>
    <w:rsid w:val="003101DC"/>
    <w:rsid w:val="0031035A"/>
    <w:rsid w:val="003105F0"/>
    <w:rsid w:val="00310CC6"/>
    <w:rsid w:val="00310D9C"/>
    <w:rsid w:val="003111DA"/>
    <w:rsid w:val="003111E0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BAE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5AD"/>
    <w:rsid w:val="00317884"/>
    <w:rsid w:val="00317A42"/>
    <w:rsid w:val="003200D5"/>
    <w:rsid w:val="003203D6"/>
    <w:rsid w:val="00320B1B"/>
    <w:rsid w:val="0032172E"/>
    <w:rsid w:val="003217D4"/>
    <w:rsid w:val="00321822"/>
    <w:rsid w:val="003218EA"/>
    <w:rsid w:val="00321B02"/>
    <w:rsid w:val="00321D74"/>
    <w:rsid w:val="003222E4"/>
    <w:rsid w:val="003223F5"/>
    <w:rsid w:val="003224D4"/>
    <w:rsid w:val="00322A6A"/>
    <w:rsid w:val="00322BC3"/>
    <w:rsid w:val="00322E3B"/>
    <w:rsid w:val="003232D4"/>
    <w:rsid w:val="00323325"/>
    <w:rsid w:val="0032349B"/>
    <w:rsid w:val="00323A8A"/>
    <w:rsid w:val="00323AA4"/>
    <w:rsid w:val="00323FAD"/>
    <w:rsid w:val="003240EB"/>
    <w:rsid w:val="00324636"/>
    <w:rsid w:val="0032472F"/>
    <w:rsid w:val="00324731"/>
    <w:rsid w:val="003249BA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533"/>
    <w:rsid w:val="003308C4"/>
    <w:rsid w:val="00330990"/>
    <w:rsid w:val="00330C30"/>
    <w:rsid w:val="00330DE8"/>
    <w:rsid w:val="00330FF1"/>
    <w:rsid w:val="00331BCC"/>
    <w:rsid w:val="00331CB3"/>
    <w:rsid w:val="00332158"/>
    <w:rsid w:val="003321C3"/>
    <w:rsid w:val="0033265F"/>
    <w:rsid w:val="00332962"/>
    <w:rsid w:val="00332A33"/>
    <w:rsid w:val="00332B7D"/>
    <w:rsid w:val="0033392F"/>
    <w:rsid w:val="0033474C"/>
    <w:rsid w:val="003349CA"/>
    <w:rsid w:val="00334B19"/>
    <w:rsid w:val="00334CE0"/>
    <w:rsid w:val="00334D71"/>
    <w:rsid w:val="003350CD"/>
    <w:rsid w:val="00335250"/>
    <w:rsid w:val="00335426"/>
    <w:rsid w:val="0033578A"/>
    <w:rsid w:val="0033592C"/>
    <w:rsid w:val="00335BAA"/>
    <w:rsid w:val="00335BAB"/>
    <w:rsid w:val="00335E2A"/>
    <w:rsid w:val="00335E58"/>
    <w:rsid w:val="00336225"/>
    <w:rsid w:val="00336597"/>
    <w:rsid w:val="00336760"/>
    <w:rsid w:val="00336780"/>
    <w:rsid w:val="003367C5"/>
    <w:rsid w:val="00336BFC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762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EB2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C8C"/>
    <w:rsid w:val="00345E46"/>
    <w:rsid w:val="00346821"/>
    <w:rsid w:val="00346926"/>
    <w:rsid w:val="00346EA4"/>
    <w:rsid w:val="003471DC"/>
    <w:rsid w:val="0034745C"/>
    <w:rsid w:val="00347655"/>
    <w:rsid w:val="00347A3F"/>
    <w:rsid w:val="00347F2E"/>
    <w:rsid w:val="003500E6"/>
    <w:rsid w:val="0035025F"/>
    <w:rsid w:val="003503F4"/>
    <w:rsid w:val="0035041A"/>
    <w:rsid w:val="003505AD"/>
    <w:rsid w:val="00350631"/>
    <w:rsid w:val="00350757"/>
    <w:rsid w:val="00351183"/>
    <w:rsid w:val="0035180B"/>
    <w:rsid w:val="003518F5"/>
    <w:rsid w:val="00351C98"/>
    <w:rsid w:val="00351D43"/>
    <w:rsid w:val="0035216E"/>
    <w:rsid w:val="00352431"/>
    <w:rsid w:val="0035265C"/>
    <w:rsid w:val="00352759"/>
    <w:rsid w:val="00352828"/>
    <w:rsid w:val="00352952"/>
    <w:rsid w:val="00352C2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DE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2D45"/>
    <w:rsid w:val="00363D68"/>
    <w:rsid w:val="00363E00"/>
    <w:rsid w:val="00363E9E"/>
    <w:rsid w:val="00364591"/>
    <w:rsid w:val="0036478A"/>
    <w:rsid w:val="00364A63"/>
    <w:rsid w:val="00366796"/>
    <w:rsid w:val="00366812"/>
    <w:rsid w:val="003669E6"/>
    <w:rsid w:val="00366EB2"/>
    <w:rsid w:val="00367057"/>
    <w:rsid w:val="00367080"/>
    <w:rsid w:val="00367A6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1CF6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78C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39D"/>
    <w:rsid w:val="00375E88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AE4"/>
    <w:rsid w:val="00380BFC"/>
    <w:rsid w:val="00380C72"/>
    <w:rsid w:val="00381576"/>
    <w:rsid w:val="00381685"/>
    <w:rsid w:val="003821E7"/>
    <w:rsid w:val="0038232C"/>
    <w:rsid w:val="003828AD"/>
    <w:rsid w:val="00382901"/>
    <w:rsid w:val="00382903"/>
    <w:rsid w:val="00382A62"/>
    <w:rsid w:val="00383246"/>
    <w:rsid w:val="00383483"/>
    <w:rsid w:val="003837C4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6FD2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3B"/>
    <w:rsid w:val="003916BC"/>
    <w:rsid w:val="00391A92"/>
    <w:rsid w:val="00391BE6"/>
    <w:rsid w:val="00391EFE"/>
    <w:rsid w:val="003926BE"/>
    <w:rsid w:val="00392757"/>
    <w:rsid w:val="00392DB8"/>
    <w:rsid w:val="00393304"/>
    <w:rsid w:val="0039387B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6CA8"/>
    <w:rsid w:val="00396E3B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AD1"/>
    <w:rsid w:val="003A2D39"/>
    <w:rsid w:val="003A2FE7"/>
    <w:rsid w:val="003A33DA"/>
    <w:rsid w:val="003A36CA"/>
    <w:rsid w:val="003A4259"/>
    <w:rsid w:val="003A42BB"/>
    <w:rsid w:val="003A435A"/>
    <w:rsid w:val="003A4564"/>
    <w:rsid w:val="003A45F5"/>
    <w:rsid w:val="003A45FB"/>
    <w:rsid w:val="003A48FC"/>
    <w:rsid w:val="003A4E82"/>
    <w:rsid w:val="003A590E"/>
    <w:rsid w:val="003A5BA7"/>
    <w:rsid w:val="003A6162"/>
    <w:rsid w:val="003A6330"/>
    <w:rsid w:val="003A65E0"/>
    <w:rsid w:val="003A674B"/>
    <w:rsid w:val="003A67EA"/>
    <w:rsid w:val="003A6BC9"/>
    <w:rsid w:val="003A6E2E"/>
    <w:rsid w:val="003A76A9"/>
    <w:rsid w:val="003A7747"/>
    <w:rsid w:val="003A79CF"/>
    <w:rsid w:val="003B0220"/>
    <w:rsid w:val="003B0299"/>
    <w:rsid w:val="003B0901"/>
    <w:rsid w:val="003B0A92"/>
    <w:rsid w:val="003B0B4D"/>
    <w:rsid w:val="003B0D24"/>
    <w:rsid w:val="003B1046"/>
    <w:rsid w:val="003B1140"/>
    <w:rsid w:val="003B12B9"/>
    <w:rsid w:val="003B1391"/>
    <w:rsid w:val="003B14B8"/>
    <w:rsid w:val="003B1575"/>
    <w:rsid w:val="003B188F"/>
    <w:rsid w:val="003B18ED"/>
    <w:rsid w:val="003B1991"/>
    <w:rsid w:val="003B1CC2"/>
    <w:rsid w:val="003B20BE"/>
    <w:rsid w:val="003B21B1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2A7"/>
    <w:rsid w:val="003B570F"/>
    <w:rsid w:val="003B5B57"/>
    <w:rsid w:val="003B5B7E"/>
    <w:rsid w:val="003B5E30"/>
    <w:rsid w:val="003B6194"/>
    <w:rsid w:val="003B6B12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53E"/>
    <w:rsid w:val="003C1A26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69D"/>
    <w:rsid w:val="003C3900"/>
    <w:rsid w:val="003C3B73"/>
    <w:rsid w:val="003C4002"/>
    <w:rsid w:val="003C4250"/>
    <w:rsid w:val="003C4423"/>
    <w:rsid w:val="003C4753"/>
    <w:rsid w:val="003C4952"/>
    <w:rsid w:val="003C4BF3"/>
    <w:rsid w:val="003C4D16"/>
    <w:rsid w:val="003C4D8C"/>
    <w:rsid w:val="003C4F25"/>
    <w:rsid w:val="003C5260"/>
    <w:rsid w:val="003C592E"/>
    <w:rsid w:val="003C5F00"/>
    <w:rsid w:val="003C6200"/>
    <w:rsid w:val="003C6580"/>
    <w:rsid w:val="003C66F9"/>
    <w:rsid w:val="003C6E09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0B"/>
    <w:rsid w:val="003D0CCB"/>
    <w:rsid w:val="003D0D75"/>
    <w:rsid w:val="003D0E68"/>
    <w:rsid w:val="003D1487"/>
    <w:rsid w:val="003D2050"/>
    <w:rsid w:val="003D2112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CCA"/>
    <w:rsid w:val="003D5030"/>
    <w:rsid w:val="003D50AE"/>
    <w:rsid w:val="003D5176"/>
    <w:rsid w:val="003D52A8"/>
    <w:rsid w:val="003D5717"/>
    <w:rsid w:val="003D5878"/>
    <w:rsid w:val="003D59FE"/>
    <w:rsid w:val="003D5A2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977"/>
    <w:rsid w:val="003E09F7"/>
    <w:rsid w:val="003E0A9E"/>
    <w:rsid w:val="003E0AD0"/>
    <w:rsid w:val="003E0ADB"/>
    <w:rsid w:val="003E0CE4"/>
    <w:rsid w:val="003E0F2A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220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9A"/>
    <w:rsid w:val="003E52EB"/>
    <w:rsid w:val="003E5994"/>
    <w:rsid w:val="003E5A8A"/>
    <w:rsid w:val="003E5D75"/>
    <w:rsid w:val="003E6451"/>
    <w:rsid w:val="003E6592"/>
    <w:rsid w:val="003E6A2E"/>
    <w:rsid w:val="003E6BD8"/>
    <w:rsid w:val="003E703E"/>
    <w:rsid w:val="003E73BC"/>
    <w:rsid w:val="003E7A07"/>
    <w:rsid w:val="003F0161"/>
    <w:rsid w:val="003F0656"/>
    <w:rsid w:val="003F0905"/>
    <w:rsid w:val="003F0988"/>
    <w:rsid w:val="003F0D71"/>
    <w:rsid w:val="003F107F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698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415"/>
    <w:rsid w:val="003F586D"/>
    <w:rsid w:val="003F59D4"/>
    <w:rsid w:val="003F5D00"/>
    <w:rsid w:val="003F60EF"/>
    <w:rsid w:val="003F62B4"/>
    <w:rsid w:val="003F6679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3B6"/>
    <w:rsid w:val="00400427"/>
    <w:rsid w:val="004010CF"/>
    <w:rsid w:val="004012FA"/>
    <w:rsid w:val="004017C6"/>
    <w:rsid w:val="00401907"/>
    <w:rsid w:val="00401CB3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AFF"/>
    <w:rsid w:val="00405D95"/>
    <w:rsid w:val="00405F90"/>
    <w:rsid w:val="00405FCD"/>
    <w:rsid w:val="00406108"/>
    <w:rsid w:val="00406412"/>
    <w:rsid w:val="004064B6"/>
    <w:rsid w:val="0040669E"/>
    <w:rsid w:val="00406806"/>
    <w:rsid w:val="00406F4B"/>
    <w:rsid w:val="00406F7A"/>
    <w:rsid w:val="00406FBD"/>
    <w:rsid w:val="0040735F"/>
    <w:rsid w:val="0040739C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ABD"/>
    <w:rsid w:val="00411B58"/>
    <w:rsid w:val="00412697"/>
    <w:rsid w:val="004129F8"/>
    <w:rsid w:val="00412D26"/>
    <w:rsid w:val="00412DBE"/>
    <w:rsid w:val="00412E3C"/>
    <w:rsid w:val="00412F8D"/>
    <w:rsid w:val="00413369"/>
    <w:rsid w:val="00413501"/>
    <w:rsid w:val="00413AEB"/>
    <w:rsid w:val="00413F24"/>
    <w:rsid w:val="00414129"/>
    <w:rsid w:val="004145AE"/>
    <w:rsid w:val="00414A45"/>
    <w:rsid w:val="00414A69"/>
    <w:rsid w:val="00414C9B"/>
    <w:rsid w:val="00414E4B"/>
    <w:rsid w:val="0041512F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D8B"/>
    <w:rsid w:val="00417EB3"/>
    <w:rsid w:val="00420126"/>
    <w:rsid w:val="004203CF"/>
    <w:rsid w:val="00420755"/>
    <w:rsid w:val="00420B96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8D6"/>
    <w:rsid w:val="00421EC5"/>
    <w:rsid w:val="004222BF"/>
    <w:rsid w:val="00422399"/>
    <w:rsid w:val="004228B8"/>
    <w:rsid w:val="00422A01"/>
    <w:rsid w:val="00422D56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216"/>
    <w:rsid w:val="00430495"/>
    <w:rsid w:val="00430680"/>
    <w:rsid w:val="00430773"/>
    <w:rsid w:val="00430A72"/>
    <w:rsid w:val="00430E11"/>
    <w:rsid w:val="004314E7"/>
    <w:rsid w:val="0043189C"/>
    <w:rsid w:val="0043193A"/>
    <w:rsid w:val="00431C86"/>
    <w:rsid w:val="00431CB1"/>
    <w:rsid w:val="00431DB5"/>
    <w:rsid w:val="004322C6"/>
    <w:rsid w:val="0043270B"/>
    <w:rsid w:val="00432780"/>
    <w:rsid w:val="00432DB9"/>
    <w:rsid w:val="00432E64"/>
    <w:rsid w:val="00432F8F"/>
    <w:rsid w:val="00432F9E"/>
    <w:rsid w:val="00433106"/>
    <w:rsid w:val="004332B1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4E1"/>
    <w:rsid w:val="0043751C"/>
    <w:rsid w:val="004375CC"/>
    <w:rsid w:val="00437CE2"/>
    <w:rsid w:val="00440058"/>
    <w:rsid w:val="004402A7"/>
    <w:rsid w:val="0044035D"/>
    <w:rsid w:val="00440EA5"/>
    <w:rsid w:val="00440EC4"/>
    <w:rsid w:val="004411F8"/>
    <w:rsid w:val="0044131C"/>
    <w:rsid w:val="0044142F"/>
    <w:rsid w:val="004416FF"/>
    <w:rsid w:val="00441890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29E9"/>
    <w:rsid w:val="00452C61"/>
    <w:rsid w:val="00453871"/>
    <w:rsid w:val="00453B31"/>
    <w:rsid w:val="00453D65"/>
    <w:rsid w:val="00453DEF"/>
    <w:rsid w:val="004543E4"/>
    <w:rsid w:val="004548E5"/>
    <w:rsid w:val="00454935"/>
    <w:rsid w:val="00454F08"/>
    <w:rsid w:val="0045502E"/>
    <w:rsid w:val="00455105"/>
    <w:rsid w:val="004553ED"/>
    <w:rsid w:val="004557BC"/>
    <w:rsid w:val="00455C09"/>
    <w:rsid w:val="00455CA5"/>
    <w:rsid w:val="00455D5C"/>
    <w:rsid w:val="00456114"/>
    <w:rsid w:val="00456189"/>
    <w:rsid w:val="00456971"/>
    <w:rsid w:val="004569CC"/>
    <w:rsid w:val="00456B9B"/>
    <w:rsid w:val="0045742D"/>
    <w:rsid w:val="00457BF9"/>
    <w:rsid w:val="00457C5E"/>
    <w:rsid w:val="00457D89"/>
    <w:rsid w:val="00460030"/>
    <w:rsid w:val="0046026D"/>
    <w:rsid w:val="0046027A"/>
    <w:rsid w:val="004603B2"/>
    <w:rsid w:val="004605CC"/>
    <w:rsid w:val="0046072D"/>
    <w:rsid w:val="00460876"/>
    <w:rsid w:val="00460921"/>
    <w:rsid w:val="00460958"/>
    <w:rsid w:val="004609E7"/>
    <w:rsid w:val="00460A10"/>
    <w:rsid w:val="00460E39"/>
    <w:rsid w:val="0046110A"/>
    <w:rsid w:val="00461266"/>
    <w:rsid w:val="004612C8"/>
    <w:rsid w:val="0046137F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AE6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4F3"/>
    <w:rsid w:val="00467623"/>
    <w:rsid w:val="00467670"/>
    <w:rsid w:val="00467716"/>
    <w:rsid w:val="00467838"/>
    <w:rsid w:val="00467F5F"/>
    <w:rsid w:val="004702CA"/>
    <w:rsid w:val="0047041E"/>
    <w:rsid w:val="00470750"/>
    <w:rsid w:val="00470811"/>
    <w:rsid w:val="00470893"/>
    <w:rsid w:val="004708FE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925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F3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0CBE"/>
    <w:rsid w:val="00480EC7"/>
    <w:rsid w:val="004810EC"/>
    <w:rsid w:val="00481315"/>
    <w:rsid w:val="0048131D"/>
    <w:rsid w:val="00481414"/>
    <w:rsid w:val="004814E1"/>
    <w:rsid w:val="004814F6"/>
    <w:rsid w:val="004815DD"/>
    <w:rsid w:val="00481607"/>
    <w:rsid w:val="00481A76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34D"/>
    <w:rsid w:val="004844C7"/>
    <w:rsid w:val="00484C46"/>
    <w:rsid w:val="004850C7"/>
    <w:rsid w:val="004851B0"/>
    <w:rsid w:val="004853DD"/>
    <w:rsid w:val="00485969"/>
    <w:rsid w:val="0048598C"/>
    <w:rsid w:val="004859CE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8F1"/>
    <w:rsid w:val="0049093B"/>
    <w:rsid w:val="00490A52"/>
    <w:rsid w:val="00490AA1"/>
    <w:rsid w:val="00490E94"/>
    <w:rsid w:val="00490EE3"/>
    <w:rsid w:val="0049143D"/>
    <w:rsid w:val="00491728"/>
    <w:rsid w:val="004918A0"/>
    <w:rsid w:val="00491FAC"/>
    <w:rsid w:val="004924E5"/>
    <w:rsid w:val="00492619"/>
    <w:rsid w:val="00492C9D"/>
    <w:rsid w:val="00492D3C"/>
    <w:rsid w:val="00492ECB"/>
    <w:rsid w:val="00492F90"/>
    <w:rsid w:val="004930F3"/>
    <w:rsid w:val="0049349F"/>
    <w:rsid w:val="004935A4"/>
    <w:rsid w:val="0049391D"/>
    <w:rsid w:val="00493D08"/>
    <w:rsid w:val="00493F7A"/>
    <w:rsid w:val="00494B30"/>
    <w:rsid w:val="00494D25"/>
    <w:rsid w:val="00494DE5"/>
    <w:rsid w:val="00494E75"/>
    <w:rsid w:val="00495071"/>
    <w:rsid w:val="004950C6"/>
    <w:rsid w:val="0049510A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0F76"/>
    <w:rsid w:val="004A15F7"/>
    <w:rsid w:val="004A1600"/>
    <w:rsid w:val="004A1856"/>
    <w:rsid w:val="004A1B20"/>
    <w:rsid w:val="004A1D1E"/>
    <w:rsid w:val="004A1E8C"/>
    <w:rsid w:val="004A201F"/>
    <w:rsid w:val="004A20C0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0E8"/>
    <w:rsid w:val="004A4247"/>
    <w:rsid w:val="004A45DD"/>
    <w:rsid w:val="004A4635"/>
    <w:rsid w:val="004A4900"/>
    <w:rsid w:val="004A4B8A"/>
    <w:rsid w:val="004A4C8C"/>
    <w:rsid w:val="004A4D38"/>
    <w:rsid w:val="004A4E7E"/>
    <w:rsid w:val="004A4E95"/>
    <w:rsid w:val="004A5270"/>
    <w:rsid w:val="004A5667"/>
    <w:rsid w:val="004A57FC"/>
    <w:rsid w:val="004A5B3B"/>
    <w:rsid w:val="004A62AF"/>
    <w:rsid w:val="004A705C"/>
    <w:rsid w:val="004A717D"/>
    <w:rsid w:val="004A71FB"/>
    <w:rsid w:val="004A7276"/>
    <w:rsid w:val="004A7447"/>
    <w:rsid w:val="004A74E1"/>
    <w:rsid w:val="004A761B"/>
    <w:rsid w:val="004A7EE7"/>
    <w:rsid w:val="004A7FB0"/>
    <w:rsid w:val="004B028F"/>
    <w:rsid w:val="004B0706"/>
    <w:rsid w:val="004B0770"/>
    <w:rsid w:val="004B0787"/>
    <w:rsid w:val="004B10AB"/>
    <w:rsid w:val="004B1313"/>
    <w:rsid w:val="004B1637"/>
    <w:rsid w:val="004B169E"/>
    <w:rsid w:val="004B1B53"/>
    <w:rsid w:val="004B1BEE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86"/>
    <w:rsid w:val="004C03CC"/>
    <w:rsid w:val="004C0B5B"/>
    <w:rsid w:val="004C0DD0"/>
    <w:rsid w:val="004C0E67"/>
    <w:rsid w:val="004C0F99"/>
    <w:rsid w:val="004C130D"/>
    <w:rsid w:val="004C1599"/>
    <w:rsid w:val="004C1624"/>
    <w:rsid w:val="004C1BF4"/>
    <w:rsid w:val="004C1FE3"/>
    <w:rsid w:val="004C2371"/>
    <w:rsid w:val="004C2B23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073"/>
    <w:rsid w:val="004C63D6"/>
    <w:rsid w:val="004C660B"/>
    <w:rsid w:val="004C6627"/>
    <w:rsid w:val="004C6719"/>
    <w:rsid w:val="004C6834"/>
    <w:rsid w:val="004C6915"/>
    <w:rsid w:val="004C6D25"/>
    <w:rsid w:val="004C6DE4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9EF"/>
    <w:rsid w:val="004D2E1A"/>
    <w:rsid w:val="004D2E57"/>
    <w:rsid w:val="004D320D"/>
    <w:rsid w:val="004D3251"/>
    <w:rsid w:val="004D341C"/>
    <w:rsid w:val="004D342C"/>
    <w:rsid w:val="004D3551"/>
    <w:rsid w:val="004D363A"/>
    <w:rsid w:val="004D3F13"/>
    <w:rsid w:val="004D3F15"/>
    <w:rsid w:val="004D4448"/>
    <w:rsid w:val="004D44B1"/>
    <w:rsid w:val="004D4968"/>
    <w:rsid w:val="004D4977"/>
    <w:rsid w:val="004D4A8A"/>
    <w:rsid w:val="004D4BEA"/>
    <w:rsid w:val="004D4FD4"/>
    <w:rsid w:val="004D50CC"/>
    <w:rsid w:val="004D58D1"/>
    <w:rsid w:val="004D5989"/>
    <w:rsid w:val="004D5F02"/>
    <w:rsid w:val="004D68C0"/>
    <w:rsid w:val="004D710C"/>
    <w:rsid w:val="004D7448"/>
    <w:rsid w:val="004D769E"/>
    <w:rsid w:val="004D76F6"/>
    <w:rsid w:val="004D7869"/>
    <w:rsid w:val="004D7872"/>
    <w:rsid w:val="004D7CAC"/>
    <w:rsid w:val="004E0033"/>
    <w:rsid w:val="004E03BE"/>
    <w:rsid w:val="004E0CD0"/>
    <w:rsid w:val="004E0E18"/>
    <w:rsid w:val="004E1260"/>
    <w:rsid w:val="004E1511"/>
    <w:rsid w:val="004E191F"/>
    <w:rsid w:val="004E1CBB"/>
    <w:rsid w:val="004E1D07"/>
    <w:rsid w:val="004E1F73"/>
    <w:rsid w:val="004E209D"/>
    <w:rsid w:val="004E21D3"/>
    <w:rsid w:val="004E26B1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944"/>
    <w:rsid w:val="004E3FD8"/>
    <w:rsid w:val="004E4668"/>
    <w:rsid w:val="004E471C"/>
    <w:rsid w:val="004E4DC3"/>
    <w:rsid w:val="004E4E24"/>
    <w:rsid w:val="004E51C0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1C8"/>
    <w:rsid w:val="004E7339"/>
    <w:rsid w:val="004E7691"/>
    <w:rsid w:val="004E76A5"/>
    <w:rsid w:val="004E7831"/>
    <w:rsid w:val="004E7B7F"/>
    <w:rsid w:val="004E7E45"/>
    <w:rsid w:val="004F003D"/>
    <w:rsid w:val="004F0081"/>
    <w:rsid w:val="004F01B4"/>
    <w:rsid w:val="004F020A"/>
    <w:rsid w:val="004F080C"/>
    <w:rsid w:val="004F0842"/>
    <w:rsid w:val="004F0901"/>
    <w:rsid w:val="004F09DD"/>
    <w:rsid w:val="004F0C82"/>
    <w:rsid w:val="004F133C"/>
    <w:rsid w:val="004F13D2"/>
    <w:rsid w:val="004F1422"/>
    <w:rsid w:val="004F188D"/>
    <w:rsid w:val="004F18FE"/>
    <w:rsid w:val="004F1A00"/>
    <w:rsid w:val="004F1D32"/>
    <w:rsid w:val="004F20E9"/>
    <w:rsid w:val="004F2610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B4"/>
    <w:rsid w:val="004F40F1"/>
    <w:rsid w:val="004F46D8"/>
    <w:rsid w:val="004F4760"/>
    <w:rsid w:val="004F4DAC"/>
    <w:rsid w:val="004F4E25"/>
    <w:rsid w:val="004F4E53"/>
    <w:rsid w:val="004F4EBA"/>
    <w:rsid w:val="004F5105"/>
    <w:rsid w:val="004F55A2"/>
    <w:rsid w:val="004F58AB"/>
    <w:rsid w:val="004F614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2C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AB8"/>
    <w:rsid w:val="00501F0D"/>
    <w:rsid w:val="0050210D"/>
    <w:rsid w:val="00502142"/>
    <w:rsid w:val="00502320"/>
    <w:rsid w:val="005024B3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A8E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200"/>
    <w:rsid w:val="005074C9"/>
    <w:rsid w:val="00507754"/>
    <w:rsid w:val="0050785D"/>
    <w:rsid w:val="00507CAF"/>
    <w:rsid w:val="00510374"/>
    <w:rsid w:val="00510444"/>
    <w:rsid w:val="00510753"/>
    <w:rsid w:val="005108CC"/>
    <w:rsid w:val="005109F8"/>
    <w:rsid w:val="00510B25"/>
    <w:rsid w:val="00510EC2"/>
    <w:rsid w:val="005116E6"/>
    <w:rsid w:val="005118DD"/>
    <w:rsid w:val="00511B42"/>
    <w:rsid w:val="00511E67"/>
    <w:rsid w:val="0051227E"/>
    <w:rsid w:val="005124B0"/>
    <w:rsid w:val="00512645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36"/>
    <w:rsid w:val="005149A2"/>
    <w:rsid w:val="00514CEE"/>
    <w:rsid w:val="00514EB0"/>
    <w:rsid w:val="005150E4"/>
    <w:rsid w:val="00515907"/>
    <w:rsid w:val="00515C14"/>
    <w:rsid w:val="00515E2B"/>
    <w:rsid w:val="00515F26"/>
    <w:rsid w:val="0051671B"/>
    <w:rsid w:val="00516765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0E91"/>
    <w:rsid w:val="00521D65"/>
    <w:rsid w:val="005221A4"/>
    <w:rsid w:val="00522232"/>
    <w:rsid w:val="005227EA"/>
    <w:rsid w:val="00523366"/>
    <w:rsid w:val="00523CAF"/>
    <w:rsid w:val="00523E18"/>
    <w:rsid w:val="00523F32"/>
    <w:rsid w:val="0052408A"/>
    <w:rsid w:val="0052422C"/>
    <w:rsid w:val="005244D5"/>
    <w:rsid w:val="005245A9"/>
    <w:rsid w:val="005246D7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8B8"/>
    <w:rsid w:val="005269C2"/>
    <w:rsid w:val="00526C8A"/>
    <w:rsid w:val="00526E75"/>
    <w:rsid w:val="00527489"/>
    <w:rsid w:val="00527F84"/>
    <w:rsid w:val="0053012B"/>
    <w:rsid w:val="0053058D"/>
    <w:rsid w:val="00530AFD"/>
    <w:rsid w:val="00530FF3"/>
    <w:rsid w:val="00531113"/>
    <w:rsid w:val="005311F0"/>
    <w:rsid w:val="0053155E"/>
    <w:rsid w:val="0053173A"/>
    <w:rsid w:val="00531824"/>
    <w:rsid w:val="00531AF4"/>
    <w:rsid w:val="00531B3D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6DD"/>
    <w:rsid w:val="00536752"/>
    <w:rsid w:val="00536952"/>
    <w:rsid w:val="00536AEE"/>
    <w:rsid w:val="00536F34"/>
    <w:rsid w:val="0053772E"/>
    <w:rsid w:val="00537997"/>
    <w:rsid w:val="00537BE9"/>
    <w:rsid w:val="00537E22"/>
    <w:rsid w:val="00540147"/>
    <w:rsid w:val="005402B2"/>
    <w:rsid w:val="005403C0"/>
    <w:rsid w:val="005405D3"/>
    <w:rsid w:val="005408FA"/>
    <w:rsid w:val="00540DB9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263"/>
    <w:rsid w:val="00543577"/>
    <w:rsid w:val="00543639"/>
    <w:rsid w:val="005436D7"/>
    <w:rsid w:val="00543701"/>
    <w:rsid w:val="00543703"/>
    <w:rsid w:val="00543A66"/>
    <w:rsid w:val="00543A83"/>
    <w:rsid w:val="00544220"/>
    <w:rsid w:val="005444D2"/>
    <w:rsid w:val="00544A6D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6C84"/>
    <w:rsid w:val="0054700C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1D0"/>
    <w:rsid w:val="00551E1E"/>
    <w:rsid w:val="00551E52"/>
    <w:rsid w:val="00552038"/>
    <w:rsid w:val="0055233E"/>
    <w:rsid w:val="00552569"/>
    <w:rsid w:val="005526F2"/>
    <w:rsid w:val="0055299F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47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AD9"/>
    <w:rsid w:val="00562CDC"/>
    <w:rsid w:val="0056332A"/>
    <w:rsid w:val="00563855"/>
    <w:rsid w:val="00563B85"/>
    <w:rsid w:val="00563C64"/>
    <w:rsid w:val="00563D83"/>
    <w:rsid w:val="00563FD2"/>
    <w:rsid w:val="005642DC"/>
    <w:rsid w:val="0056434D"/>
    <w:rsid w:val="005650BF"/>
    <w:rsid w:val="00565545"/>
    <w:rsid w:val="00565679"/>
    <w:rsid w:val="005657F5"/>
    <w:rsid w:val="005661C6"/>
    <w:rsid w:val="0056620B"/>
    <w:rsid w:val="00566219"/>
    <w:rsid w:val="0056636D"/>
    <w:rsid w:val="00566487"/>
    <w:rsid w:val="00566991"/>
    <w:rsid w:val="00566A42"/>
    <w:rsid w:val="0056719E"/>
    <w:rsid w:val="005701C5"/>
    <w:rsid w:val="005701F8"/>
    <w:rsid w:val="0057031C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EBF"/>
    <w:rsid w:val="00572EE3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75A"/>
    <w:rsid w:val="00574886"/>
    <w:rsid w:val="00574B86"/>
    <w:rsid w:val="005753BB"/>
    <w:rsid w:val="005753BD"/>
    <w:rsid w:val="005753DB"/>
    <w:rsid w:val="00575632"/>
    <w:rsid w:val="005758BA"/>
    <w:rsid w:val="00575C42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8C0"/>
    <w:rsid w:val="005779E2"/>
    <w:rsid w:val="00577BE4"/>
    <w:rsid w:val="00577EB4"/>
    <w:rsid w:val="00577F3D"/>
    <w:rsid w:val="00577FB0"/>
    <w:rsid w:val="00580114"/>
    <w:rsid w:val="00580282"/>
    <w:rsid w:val="005809EB"/>
    <w:rsid w:val="00580C8D"/>
    <w:rsid w:val="00580E45"/>
    <w:rsid w:val="005815D2"/>
    <w:rsid w:val="005818D4"/>
    <w:rsid w:val="005819D7"/>
    <w:rsid w:val="00581CF7"/>
    <w:rsid w:val="00581F00"/>
    <w:rsid w:val="00581F40"/>
    <w:rsid w:val="005829CC"/>
    <w:rsid w:val="00582E3D"/>
    <w:rsid w:val="00583147"/>
    <w:rsid w:val="00583526"/>
    <w:rsid w:val="005836D0"/>
    <w:rsid w:val="0058378F"/>
    <w:rsid w:val="00583B29"/>
    <w:rsid w:val="00583C6C"/>
    <w:rsid w:val="00583E78"/>
    <w:rsid w:val="00584496"/>
    <w:rsid w:val="00584F50"/>
    <w:rsid w:val="00584F8D"/>
    <w:rsid w:val="00585932"/>
    <w:rsid w:val="005859D4"/>
    <w:rsid w:val="00585A7B"/>
    <w:rsid w:val="00585C3A"/>
    <w:rsid w:val="0058628A"/>
    <w:rsid w:val="005863AF"/>
    <w:rsid w:val="00586897"/>
    <w:rsid w:val="00586F55"/>
    <w:rsid w:val="00587117"/>
    <w:rsid w:val="0058759B"/>
    <w:rsid w:val="00587649"/>
    <w:rsid w:val="0058764D"/>
    <w:rsid w:val="0058799B"/>
    <w:rsid w:val="0059005F"/>
    <w:rsid w:val="005901AF"/>
    <w:rsid w:val="00590203"/>
    <w:rsid w:val="0059051E"/>
    <w:rsid w:val="00590586"/>
    <w:rsid w:val="005909FC"/>
    <w:rsid w:val="00590BF6"/>
    <w:rsid w:val="00590F4A"/>
    <w:rsid w:val="005912B9"/>
    <w:rsid w:val="005913BF"/>
    <w:rsid w:val="00591777"/>
    <w:rsid w:val="00591B9C"/>
    <w:rsid w:val="00591C2F"/>
    <w:rsid w:val="00591E92"/>
    <w:rsid w:val="00592160"/>
    <w:rsid w:val="005923C9"/>
    <w:rsid w:val="0059261A"/>
    <w:rsid w:val="0059269C"/>
    <w:rsid w:val="0059284F"/>
    <w:rsid w:val="0059324C"/>
    <w:rsid w:val="00593256"/>
    <w:rsid w:val="00593396"/>
    <w:rsid w:val="00593F19"/>
    <w:rsid w:val="00594131"/>
    <w:rsid w:val="005943C6"/>
    <w:rsid w:val="0059441D"/>
    <w:rsid w:val="0059461A"/>
    <w:rsid w:val="00595258"/>
    <w:rsid w:val="0059544D"/>
    <w:rsid w:val="005954F2"/>
    <w:rsid w:val="005955A8"/>
    <w:rsid w:val="00595777"/>
    <w:rsid w:val="00595BC4"/>
    <w:rsid w:val="00595E2F"/>
    <w:rsid w:val="00595E99"/>
    <w:rsid w:val="00596115"/>
    <w:rsid w:val="00596308"/>
    <w:rsid w:val="00596807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587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A02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319"/>
    <w:rsid w:val="005A55F9"/>
    <w:rsid w:val="005A588D"/>
    <w:rsid w:val="005A5965"/>
    <w:rsid w:val="005A59CF"/>
    <w:rsid w:val="005A611A"/>
    <w:rsid w:val="005A674D"/>
    <w:rsid w:val="005A6A3A"/>
    <w:rsid w:val="005A6FA1"/>
    <w:rsid w:val="005A706F"/>
    <w:rsid w:val="005A7471"/>
    <w:rsid w:val="005A76BA"/>
    <w:rsid w:val="005A7F6A"/>
    <w:rsid w:val="005A7F72"/>
    <w:rsid w:val="005B0044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8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1A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3A1"/>
    <w:rsid w:val="005C1752"/>
    <w:rsid w:val="005C1894"/>
    <w:rsid w:val="005C2144"/>
    <w:rsid w:val="005C3016"/>
    <w:rsid w:val="005C376D"/>
    <w:rsid w:val="005C3A65"/>
    <w:rsid w:val="005C3CDF"/>
    <w:rsid w:val="005C47C2"/>
    <w:rsid w:val="005C48F8"/>
    <w:rsid w:val="005C4A73"/>
    <w:rsid w:val="005C4B4D"/>
    <w:rsid w:val="005C4DE3"/>
    <w:rsid w:val="005C4E31"/>
    <w:rsid w:val="005C5379"/>
    <w:rsid w:val="005C56B4"/>
    <w:rsid w:val="005C5757"/>
    <w:rsid w:val="005C5849"/>
    <w:rsid w:val="005C5FBE"/>
    <w:rsid w:val="005C63F0"/>
    <w:rsid w:val="005C698C"/>
    <w:rsid w:val="005C7340"/>
    <w:rsid w:val="005C7846"/>
    <w:rsid w:val="005C7A54"/>
    <w:rsid w:val="005C7CAD"/>
    <w:rsid w:val="005C7EF8"/>
    <w:rsid w:val="005D0102"/>
    <w:rsid w:val="005D02FA"/>
    <w:rsid w:val="005D047B"/>
    <w:rsid w:val="005D0790"/>
    <w:rsid w:val="005D1361"/>
    <w:rsid w:val="005D1416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8F0"/>
    <w:rsid w:val="005D594D"/>
    <w:rsid w:val="005D5E46"/>
    <w:rsid w:val="005D609E"/>
    <w:rsid w:val="005D610E"/>
    <w:rsid w:val="005D64A5"/>
    <w:rsid w:val="005D6929"/>
    <w:rsid w:val="005D6A20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0D0A"/>
    <w:rsid w:val="005E11F9"/>
    <w:rsid w:val="005E1385"/>
    <w:rsid w:val="005E1393"/>
    <w:rsid w:val="005E168B"/>
    <w:rsid w:val="005E1775"/>
    <w:rsid w:val="005E1A58"/>
    <w:rsid w:val="005E1C06"/>
    <w:rsid w:val="005E1D4D"/>
    <w:rsid w:val="005E1F3B"/>
    <w:rsid w:val="005E2596"/>
    <w:rsid w:val="005E2669"/>
    <w:rsid w:val="005E2E2C"/>
    <w:rsid w:val="005E2FA0"/>
    <w:rsid w:val="005E308C"/>
    <w:rsid w:val="005E35FD"/>
    <w:rsid w:val="005E383F"/>
    <w:rsid w:val="005E38B1"/>
    <w:rsid w:val="005E3CF4"/>
    <w:rsid w:val="005E4662"/>
    <w:rsid w:val="005E48F7"/>
    <w:rsid w:val="005E4F80"/>
    <w:rsid w:val="005E4FBD"/>
    <w:rsid w:val="005E5009"/>
    <w:rsid w:val="005E503E"/>
    <w:rsid w:val="005E5456"/>
    <w:rsid w:val="005E5563"/>
    <w:rsid w:val="005E56C0"/>
    <w:rsid w:val="005E580A"/>
    <w:rsid w:val="005E5896"/>
    <w:rsid w:val="005E5B87"/>
    <w:rsid w:val="005E6002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152"/>
    <w:rsid w:val="005F2CD8"/>
    <w:rsid w:val="005F2E6B"/>
    <w:rsid w:val="005F327D"/>
    <w:rsid w:val="005F369B"/>
    <w:rsid w:val="005F3F7F"/>
    <w:rsid w:val="005F401B"/>
    <w:rsid w:val="005F40E5"/>
    <w:rsid w:val="005F40F5"/>
    <w:rsid w:val="005F4364"/>
    <w:rsid w:val="005F46D9"/>
    <w:rsid w:val="005F4950"/>
    <w:rsid w:val="005F4FAF"/>
    <w:rsid w:val="005F509E"/>
    <w:rsid w:val="005F51DA"/>
    <w:rsid w:val="005F527C"/>
    <w:rsid w:val="005F54E0"/>
    <w:rsid w:val="005F5969"/>
    <w:rsid w:val="005F660A"/>
    <w:rsid w:val="005F6697"/>
    <w:rsid w:val="005F6970"/>
    <w:rsid w:val="005F6C51"/>
    <w:rsid w:val="005F6F9C"/>
    <w:rsid w:val="005F6FFC"/>
    <w:rsid w:val="005F7504"/>
    <w:rsid w:val="005F7F11"/>
    <w:rsid w:val="006004DE"/>
    <w:rsid w:val="006008BE"/>
    <w:rsid w:val="00600938"/>
    <w:rsid w:val="00601072"/>
    <w:rsid w:val="0060144E"/>
    <w:rsid w:val="006016BD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5A6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AF4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960"/>
    <w:rsid w:val="00611E2D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4F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D0D"/>
    <w:rsid w:val="00620FF7"/>
    <w:rsid w:val="00621336"/>
    <w:rsid w:val="00621626"/>
    <w:rsid w:val="00621B6A"/>
    <w:rsid w:val="00621C0B"/>
    <w:rsid w:val="00621C72"/>
    <w:rsid w:val="00621CAD"/>
    <w:rsid w:val="0062226D"/>
    <w:rsid w:val="00622667"/>
    <w:rsid w:val="0062269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5B"/>
    <w:rsid w:val="00624FB3"/>
    <w:rsid w:val="006250F7"/>
    <w:rsid w:val="006253DA"/>
    <w:rsid w:val="0062552C"/>
    <w:rsid w:val="00625B24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654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07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ED6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89D"/>
    <w:rsid w:val="006419E1"/>
    <w:rsid w:val="006419ED"/>
    <w:rsid w:val="00641BD5"/>
    <w:rsid w:val="00641EF1"/>
    <w:rsid w:val="0064218E"/>
    <w:rsid w:val="00642542"/>
    <w:rsid w:val="0064268F"/>
    <w:rsid w:val="00642B98"/>
    <w:rsid w:val="00642CAD"/>
    <w:rsid w:val="00642D10"/>
    <w:rsid w:val="00643434"/>
    <w:rsid w:val="00643769"/>
    <w:rsid w:val="006437A9"/>
    <w:rsid w:val="0064386C"/>
    <w:rsid w:val="00643973"/>
    <w:rsid w:val="00643BA6"/>
    <w:rsid w:val="00644200"/>
    <w:rsid w:val="0064428B"/>
    <w:rsid w:val="00644511"/>
    <w:rsid w:val="0064469D"/>
    <w:rsid w:val="0064486C"/>
    <w:rsid w:val="00644E60"/>
    <w:rsid w:val="0064552C"/>
    <w:rsid w:val="006457B7"/>
    <w:rsid w:val="00645B93"/>
    <w:rsid w:val="00645C7B"/>
    <w:rsid w:val="006462AE"/>
    <w:rsid w:val="00646556"/>
    <w:rsid w:val="00646990"/>
    <w:rsid w:val="006473FF"/>
    <w:rsid w:val="00647CB3"/>
    <w:rsid w:val="00647D60"/>
    <w:rsid w:val="00647F85"/>
    <w:rsid w:val="00650150"/>
    <w:rsid w:val="006502D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965"/>
    <w:rsid w:val="00651AD0"/>
    <w:rsid w:val="00651AD3"/>
    <w:rsid w:val="00651FA0"/>
    <w:rsid w:val="00652782"/>
    <w:rsid w:val="006529BA"/>
    <w:rsid w:val="006529CE"/>
    <w:rsid w:val="00652BB4"/>
    <w:rsid w:val="00652C57"/>
    <w:rsid w:val="006530FC"/>
    <w:rsid w:val="00653273"/>
    <w:rsid w:val="00653365"/>
    <w:rsid w:val="0065373E"/>
    <w:rsid w:val="00653748"/>
    <w:rsid w:val="006538DE"/>
    <w:rsid w:val="0065403E"/>
    <w:rsid w:val="00654346"/>
    <w:rsid w:val="006544F6"/>
    <w:rsid w:val="00654A54"/>
    <w:rsid w:val="00654B42"/>
    <w:rsid w:val="00654C2D"/>
    <w:rsid w:val="00654C81"/>
    <w:rsid w:val="00654E82"/>
    <w:rsid w:val="00655070"/>
    <w:rsid w:val="00655223"/>
    <w:rsid w:val="00655300"/>
    <w:rsid w:val="00655780"/>
    <w:rsid w:val="0065594D"/>
    <w:rsid w:val="00655B0D"/>
    <w:rsid w:val="00655F76"/>
    <w:rsid w:val="006561E5"/>
    <w:rsid w:val="006561FF"/>
    <w:rsid w:val="00656884"/>
    <w:rsid w:val="00656AAE"/>
    <w:rsid w:val="00656C60"/>
    <w:rsid w:val="00656D6F"/>
    <w:rsid w:val="00657005"/>
    <w:rsid w:val="00657594"/>
    <w:rsid w:val="006576C7"/>
    <w:rsid w:val="00657884"/>
    <w:rsid w:val="006578D9"/>
    <w:rsid w:val="00657F67"/>
    <w:rsid w:val="006601F9"/>
    <w:rsid w:val="006602D1"/>
    <w:rsid w:val="00660484"/>
    <w:rsid w:val="006605DC"/>
    <w:rsid w:val="006605E4"/>
    <w:rsid w:val="00660C7D"/>
    <w:rsid w:val="006614A3"/>
    <w:rsid w:val="006614E5"/>
    <w:rsid w:val="00661601"/>
    <w:rsid w:val="00661636"/>
    <w:rsid w:val="00661BEA"/>
    <w:rsid w:val="00661C1D"/>
    <w:rsid w:val="00661CC2"/>
    <w:rsid w:val="00661FD6"/>
    <w:rsid w:val="00662166"/>
    <w:rsid w:val="00662972"/>
    <w:rsid w:val="00662FA2"/>
    <w:rsid w:val="006631ED"/>
    <w:rsid w:val="006632ED"/>
    <w:rsid w:val="006632FC"/>
    <w:rsid w:val="00663572"/>
    <w:rsid w:val="006635DC"/>
    <w:rsid w:val="006636C2"/>
    <w:rsid w:val="00663908"/>
    <w:rsid w:val="006639E0"/>
    <w:rsid w:val="0066402E"/>
    <w:rsid w:val="00664121"/>
    <w:rsid w:val="006645E4"/>
    <w:rsid w:val="006646F4"/>
    <w:rsid w:val="00664996"/>
    <w:rsid w:val="00664B52"/>
    <w:rsid w:val="00665229"/>
    <w:rsid w:val="00665316"/>
    <w:rsid w:val="006654D6"/>
    <w:rsid w:val="006654E8"/>
    <w:rsid w:val="0066551A"/>
    <w:rsid w:val="0066568F"/>
    <w:rsid w:val="0066586E"/>
    <w:rsid w:val="00665AAD"/>
    <w:rsid w:val="00665B7E"/>
    <w:rsid w:val="00665CCE"/>
    <w:rsid w:val="00666757"/>
    <w:rsid w:val="006672FC"/>
    <w:rsid w:val="00667439"/>
    <w:rsid w:val="00667A27"/>
    <w:rsid w:val="0067044E"/>
    <w:rsid w:val="006704BF"/>
    <w:rsid w:val="00670590"/>
    <w:rsid w:val="00670AAB"/>
    <w:rsid w:val="00670AD6"/>
    <w:rsid w:val="00670ECD"/>
    <w:rsid w:val="00670F34"/>
    <w:rsid w:val="00670F50"/>
    <w:rsid w:val="00671A96"/>
    <w:rsid w:val="00671BB7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BB"/>
    <w:rsid w:val="006757DC"/>
    <w:rsid w:val="00675D65"/>
    <w:rsid w:val="00675F65"/>
    <w:rsid w:val="0067603C"/>
    <w:rsid w:val="006763E2"/>
    <w:rsid w:val="00676431"/>
    <w:rsid w:val="006767B8"/>
    <w:rsid w:val="00677725"/>
    <w:rsid w:val="00677C58"/>
    <w:rsid w:val="00677DDA"/>
    <w:rsid w:val="00677EE5"/>
    <w:rsid w:val="00677FAA"/>
    <w:rsid w:val="0068013A"/>
    <w:rsid w:val="006806FF"/>
    <w:rsid w:val="006809AB"/>
    <w:rsid w:val="00680A97"/>
    <w:rsid w:val="00680CBB"/>
    <w:rsid w:val="00680F30"/>
    <w:rsid w:val="00680F81"/>
    <w:rsid w:val="0068102D"/>
    <w:rsid w:val="006819A2"/>
    <w:rsid w:val="006819F6"/>
    <w:rsid w:val="00681DA9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3A5"/>
    <w:rsid w:val="0068454E"/>
    <w:rsid w:val="00684727"/>
    <w:rsid w:val="006848A6"/>
    <w:rsid w:val="00685211"/>
    <w:rsid w:val="006853FC"/>
    <w:rsid w:val="006855C7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DBA"/>
    <w:rsid w:val="00690447"/>
    <w:rsid w:val="006908DE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3DB6"/>
    <w:rsid w:val="006943ED"/>
    <w:rsid w:val="0069447C"/>
    <w:rsid w:val="0069464B"/>
    <w:rsid w:val="006947FB"/>
    <w:rsid w:val="006949AD"/>
    <w:rsid w:val="00694A09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274"/>
    <w:rsid w:val="00696547"/>
    <w:rsid w:val="0069693B"/>
    <w:rsid w:val="006969D6"/>
    <w:rsid w:val="00696C33"/>
    <w:rsid w:val="00696DA8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063"/>
    <w:rsid w:val="006A222F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B97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6FB"/>
    <w:rsid w:val="006B0C04"/>
    <w:rsid w:val="006B0C66"/>
    <w:rsid w:val="006B0D5F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B50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9F8"/>
    <w:rsid w:val="006B7F96"/>
    <w:rsid w:val="006C0033"/>
    <w:rsid w:val="006C03B2"/>
    <w:rsid w:val="006C0942"/>
    <w:rsid w:val="006C09DD"/>
    <w:rsid w:val="006C0A1A"/>
    <w:rsid w:val="006C1B3F"/>
    <w:rsid w:val="006C20C0"/>
    <w:rsid w:val="006C2837"/>
    <w:rsid w:val="006C2F89"/>
    <w:rsid w:val="006C3698"/>
    <w:rsid w:val="006C375B"/>
    <w:rsid w:val="006C377A"/>
    <w:rsid w:val="006C3826"/>
    <w:rsid w:val="006C3959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281"/>
    <w:rsid w:val="006C5389"/>
    <w:rsid w:val="006C566C"/>
    <w:rsid w:val="006C57EC"/>
    <w:rsid w:val="006C5A4C"/>
    <w:rsid w:val="006C5C20"/>
    <w:rsid w:val="006C5FF1"/>
    <w:rsid w:val="006C6080"/>
    <w:rsid w:val="006C6146"/>
    <w:rsid w:val="006C6287"/>
    <w:rsid w:val="006C66DF"/>
    <w:rsid w:val="006C677C"/>
    <w:rsid w:val="006C6E92"/>
    <w:rsid w:val="006C75C9"/>
    <w:rsid w:val="006D0233"/>
    <w:rsid w:val="006D03CD"/>
    <w:rsid w:val="006D0532"/>
    <w:rsid w:val="006D06C0"/>
    <w:rsid w:val="006D0A70"/>
    <w:rsid w:val="006D0AD9"/>
    <w:rsid w:val="006D0DED"/>
    <w:rsid w:val="006D0E17"/>
    <w:rsid w:val="006D164F"/>
    <w:rsid w:val="006D18CE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6C3"/>
    <w:rsid w:val="006D2D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21E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940"/>
    <w:rsid w:val="006D6D22"/>
    <w:rsid w:val="006D6E03"/>
    <w:rsid w:val="006D6E0D"/>
    <w:rsid w:val="006D6F8C"/>
    <w:rsid w:val="006D6FD3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27E"/>
    <w:rsid w:val="006E36E3"/>
    <w:rsid w:val="006E3930"/>
    <w:rsid w:val="006E3D3A"/>
    <w:rsid w:val="006E3E03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245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835"/>
    <w:rsid w:val="006F1D86"/>
    <w:rsid w:val="006F2111"/>
    <w:rsid w:val="006F22CB"/>
    <w:rsid w:val="006F255A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3A5"/>
    <w:rsid w:val="006F4862"/>
    <w:rsid w:val="006F4A19"/>
    <w:rsid w:val="006F4B0E"/>
    <w:rsid w:val="006F4C7E"/>
    <w:rsid w:val="006F4D51"/>
    <w:rsid w:val="006F4E01"/>
    <w:rsid w:val="006F4E88"/>
    <w:rsid w:val="006F557B"/>
    <w:rsid w:val="006F5959"/>
    <w:rsid w:val="006F5AB6"/>
    <w:rsid w:val="006F5B41"/>
    <w:rsid w:val="006F64A0"/>
    <w:rsid w:val="006F6689"/>
    <w:rsid w:val="006F6740"/>
    <w:rsid w:val="006F6D2E"/>
    <w:rsid w:val="006F6FFF"/>
    <w:rsid w:val="006F746D"/>
    <w:rsid w:val="006F782F"/>
    <w:rsid w:val="006F7A92"/>
    <w:rsid w:val="006F7C53"/>
    <w:rsid w:val="006F7E42"/>
    <w:rsid w:val="00700042"/>
    <w:rsid w:val="0070023A"/>
    <w:rsid w:val="00700853"/>
    <w:rsid w:val="00701493"/>
    <w:rsid w:val="0070155A"/>
    <w:rsid w:val="007015C0"/>
    <w:rsid w:val="00701634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4BA"/>
    <w:rsid w:val="007045C4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14A"/>
    <w:rsid w:val="00712A0F"/>
    <w:rsid w:val="00712FDB"/>
    <w:rsid w:val="0071317C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6D1"/>
    <w:rsid w:val="0071571C"/>
    <w:rsid w:val="00715F49"/>
    <w:rsid w:val="007161E7"/>
    <w:rsid w:val="0071628C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3DE"/>
    <w:rsid w:val="007178EE"/>
    <w:rsid w:val="00717B0A"/>
    <w:rsid w:val="0072059B"/>
    <w:rsid w:val="00720759"/>
    <w:rsid w:val="00720BD4"/>
    <w:rsid w:val="00720E0D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6D5"/>
    <w:rsid w:val="007259B8"/>
    <w:rsid w:val="00725CB6"/>
    <w:rsid w:val="00725D75"/>
    <w:rsid w:val="0072602E"/>
    <w:rsid w:val="00726281"/>
    <w:rsid w:val="007264EA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292"/>
    <w:rsid w:val="007352E4"/>
    <w:rsid w:val="007356D0"/>
    <w:rsid w:val="0073587A"/>
    <w:rsid w:val="00735CD4"/>
    <w:rsid w:val="00735D07"/>
    <w:rsid w:val="0073637C"/>
    <w:rsid w:val="00736801"/>
    <w:rsid w:val="00736D7B"/>
    <w:rsid w:val="007372F3"/>
    <w:rsid w:val="007377ED"/>
    <w:rsid w:val="007379C8"/>
    <w:rsid w:val="00740331"/>
    <w:rsid w:val="007403FD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1C84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570"/>
    <w:rsid w:val="00743757"/>
    <w:rsid w:val="00743867"/>
    <w:rsid w:val="00743F61"/>
    <w:rsid w:val="00744055"/>
    <w:rsid w:val="007447EC"/>
    <w:rsid w:val="00744FB1"/>
    <w:rsid w:val="007454B1"/>
    <w:rsid w:val="0074576E"/>
    <w:rsid w:val="00745C83"/>
    <w:rsid w:val="00745E76"/>
    <w:rsid w:val="00745EBB"/>
    <w:rsid w:val="00746167"/>
    <w:rsid w:val="00746199"/>
    <w:rsid w:val="0074644A"/>
    <w:rsid w:val="00747446"/>
    <w:rsid w:val="00747BD0"/>
    <w:rsid w:val="00747BD8"/>
    <w:rsid w:val="00747E09"/>
    <w:rsid w:val="00747F05"/>
    <w:rsid w:val="00747FE3"/>
    <w:rsid w:val="00750114"/>
    <w:rsid w:val="00750274"/>
    <w:rsid w:val="0075038A"/>
    <w:rsid w:val="00750771"/>
    <w:rsid w:val="007509F9"/>
    <w:rsid w:val="00751557"/>
    <w:rsid w:val="007515C8"/>
    <w:rsid w:val="007515FA"/>
    <w:rsid w:val="00751734"/>
    <w:rsid w:val="007517D1"/>
    <w:rsid w:val="00751F76"/>
    <w:rsid w:val="00752497"/>
    <w:rsid w:val="0075288B"/>
    <w:rsid w:val="007529C5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74E"/>
    <w:rsid w:val="007559D8"/>
    <w:rsid w:val="00755B06"/>
    <w:rsid w:val="00755E06"/>
    <w:rsid w:val="0075639D"/>
    <w:rsid w:val="007564B4"/>
    <w:rsid w:val="007565E2"/>
    <w:rsid w:val="00756618"/>
    <w:rsid w:val="007570A3"/>
    <w:rsid w:val="007572E9"/>
    <w:rsid w:val="00757444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07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67E8F"/>
    <w:rsid w:val="0077001D"/>
    <w:rsid w:val="007706CC"/>
    <w:rsid w:val="007709AA"/>
    <w:rsid w:val="00770CEE"/>
    <w:rsid w:val="00771284"/>
    <w:rsid w:val="0077186A"/>
    <w:rsid w:val="007718CC"/>
    <w:rsid w:val="007719DC"/>
    <w:rsid w:val="00771A9F"/>
    <w:rsid w:val="007721AD"/>
    <w:rsid w:val="00772C97"/>
    <w:rsid w:val="00772D15"/>
    <w:rsid w:val="00772DC3"/>
    <w:rsid w:val="007733C4"/>
    <w:rsid w:val="00773705"/>
    <w:rsid w:val="00773C06"/>
    <w:rsid w:val="00773EEF"/>
    <w:rsid w:val="007743A1"/>
    <w:rsid w:val="007744EF"/>
    <w:rsid w:val="007745C7"/>
    <w:rsid w:val="00774836"/>
    <w:rsid w:val="00774F8B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871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A4D"/>
    <w:rsid w:val="00782B9C"/>
    <w:rsid w:val="00782C9E"/>
    <w:rsid w:val="00782D8A"/>
    <w:rsid w:val="00782E19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5BA"/>
    <w:rsid w:val="00785C37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6"/>
    <w:rsid w:val="007878F1"/>
    <w:rsid w:val="00787977"/>
    <w:rsid w:val="00787A55"/>
    <w:rsid w:val="00787BAE"/>
    <w:rsid w:val="00787E22"/>
    <w:rsid w:val="00787FBD"/>
    <w:rsid w:val="00787FF1"/>
    <w:rsid w:val="0079051B"/>
    <w:rsid w:val="00790E21"/>
    <w:rsid w:val="0079100E"/>
    <w:rsid w:val="007916D2"/>
    <w:rsid w:val="00791ADE"/>
    <w:rsid w:val="00791B44"/>
    <w:rsid w:val="00791BEA"/>
    <w:rsid w:val="00791FB5"/>
    <w:rsid w:val="007926B7"/>
    <w:rsid w:val="00792DB2"/>
    <w:rsid w:val="00792ECC"/>
    <w:rsid w:val="00792F7F"/>
    <w:rsid w:val="00792FCC"/>
    <w:rsid w:val="007939C7"/>
    <w:rsid w:val="00793E7E"/>
    <w:rsid w:val="00793F70"/>
    <w:rsid w:val="007947FB"/>
    <w:rsid w:val="0079534B"/>
    <w:rsid w:val="007953BD"/>
    <w:rsid w:val="007953DC"/>
    <w:rsid w:val="0079541B"/>
    <w:rsid w:val="007954AC"/>
    <w:rsid w:val="0079562B"/>
    <w:rsid w:val="00795760"/>
    <w:rsid w:val="00795FDE"/>
    <w:rsid w:val="0079601B"/>
    <w:rsid w:val="007962E1"/>
    <w:rsid w:val="00796504"/>
    <w:rsid w:val="0079663F"/>
    <w:rsid w:val="007968C9"/>
    <w:rsid w:val="00796F91"/>
    <w:rsid w:val="00797283"/>
    <w:rsid w:val="0079771E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58E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4FF9"/>
    <w:rsid w:val="007A51AB"/>
    <w:rsid w:val="007A5288"/>
    <w:rsid w:val="007A5836"/>
    <w:rsid w:val="007A618D"/>
    <w:rsid w:val="007A6333"/>
    <w:rsid w:val="007A6477"/>
    <w:rsid w:val="007A6501"/>
    <w:rsid w:val="007A6909"/>
    <w:rsid w:val="007A6DE7"/>
    <w:rsid w:val="007A700A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397"/>
    <w:rsid w:val="007B3476"/>
    <w:rsid w:val="007B3BF0"/>
    <w:rsid w:val="007B3D12"/>
    <w:rsid w:val="007B3D55"/>
    <w:rsid w:val="007B3DB1"/>
    <w:rsid w:val="007B40AD"/>
    <w:rsid w:val="007B448A"/>
    <w:rsid w:val="007B44DC"/>
    <w:rsid w:val="007B4533"/>
    <w:rsid w:val="007B4543"/>
    <w:rsid w:val="007B484D"/>
    <w:rsid w:val="007B4937"/>
    <w:rsid w:val="007B4C47"/>
    <w:rsid w:val="007B511B"/>
    <w:rsid w:val="007B5A66"/>
    <w:rsid w:val="007B5E5F"/>
    <w:rsid w:val="007B6137"/>
    <w:rsid w:val="007B614B"/>
    <w:rsid w:val="007B630D"/>
    <w:rsid w:val="007B697F"/>
    <w:rsid w:val="007B7303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895"/>
    <w:rsid w:val="007C1B89"/>
    <w:rsid w:val="007C1B94"/>
    <w:rsid w:val="007C1FB5"/>
    <w:rsid w:val="007C20D9"/>
    <w:rsid w:val="007C237E"/>
    <w:rsid w:val="007C27ED"/>
    <w:rsid w:val="007C286E"/>
    <w:rsid w:val="007C29D0"/>
    <w:rsid w:val="007C2A39"/>
    <w:rsid w:val="007C2BCA"/>
    <w:rsid w:val="007C38D8"/>
    <w:rsid w:val="007C3CFA"/>
    <w:rsid w:val="007C3D88"/>
    <w:rsid w:val="007C3E27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59D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07D"/>
    <w:rsid w:val="007D214A"/>
    <w:rsid w:val="007D2306"/>
    <w:rsid w:val="007D2E9A"/>
    <w:rsid w:val="007D357E"/>
    <w:rsid w:val="007D3889"/>
    <w:rsid w:val="007D39A2"/>
    <w:rsid w:val="007D39D7"/>
    <w:rsid w:val="007D3F34"/>
    <w:rsid w:val="007D4146"/>
    <w:rsid w:val="007D4422"/>
    <w:rsid w:val="007D47C7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93C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A84"/>
    <w:rsid w:val="007E0C33"/>
    <w:rsid w:val="007E0C8C"/>
    <w:rsid w:val="007E1479"/>
    <w:rsid w:val="007E152B"/>
    <w:rsid w:val="007E191F"/>
    <w:rsid w:val="007E1A55"/>
    <w:rsid w:val="007E1CB1"/>
    <w:rsid w:val="007E201B"/>
    <w:rsid w:val="007E2146"/>
    <w:rsid w:val="007E21EB"/>
    <w:rsid w:val="007E2B64"/>
    <w:rsid w:val="007E3345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A05"/>
    <w:rsid w:val="007E6EF1"/>
    <w:rsid w:val="007E7025"/>
    <w:rsid w:val="007E7922"/>
    <w:rsid w:val="007E7B2B"/>
    <w:rsid w:val="007E7CBA"/>
    <w:rsid w:val="007E7D0E"/>
    <w:rsid w:val="007F0263"/>
    <w:rsid w:val="007F05E0"/>
    <w:rsid w:val="007F0799"/>
    <w:rsid w:val="007F0964"/>
    <w:rsid w:val="007F0B77"/>
    <w:rsid w:val="007F0DD3"/>
    <w:rsid w:val="007F0F01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ABF"/>
    <w:rsid w:val="007F2DBB"/>
    <w:rsid w:val="007F2ED4"/>
    <w:rsid w:val="007F3564"/>
    <w:rsid w:val="007F3C69"/>
    <w:rsid w:val="007F3F3F"/>
    <w:rsid w:val="007F3FB0"/>
    <w:rsid w:val="007F409D"/>
    <w:rsid w:val="007F43A9"/>
    <w:rsid w:val="007F4541"/>
    <w:rsid w:val="007F5573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6E47"/>
    <w:rsid w:val="007F70D6"/>
    <w:rsid w:val="007F7655"/>
    <w:rsid w:val="007F7864"/>
    <w:rsid w:val="007F795B"/>
    <w:rsid w:val="007F7AF9"/>
    <w:rsid w:val="007F7B6D"/>
    <w:rsid w:val="007F7C2F"/>
    <w:rsid w:val="007F7D2A"/>
    <w:rsid w:val="007F7D76"/>
    <w:rsid w:val="00800104"/>
    <w:rsid w:val="00800184"/>
    <w:rsid w:val="008004B6"/>
    <w:rsid w:val="0080096E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5966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C28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0F85"/>
    <w:rsid w:val="00811036"/>
    <w:rsid w:val="00811EF6"/>
    <w:rsid w:val="00812204"/>
    <w:rsid w:val="008123D5"/>
    <w:rsid w:val="008124FE"/>
    <w:rsid w:val="00812713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508"/>
    <w:rsid w:val="00817636"/>
    <w:rsid w:val="0081787C"/>
    <w:rsid w:val="00817A75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08A"/>
    <w:rsid w:val="008251EC"/>
    <w:rsid w:val="00825DD4"/>
    <w:rsid w:val="00826187"/>
    <w:rsid w:val="00826204"/>
    <w:rsid w:val="0082638C"/>
    <w:rsid w:val="00826AA0"/>
    <w:rsid w:val="00826D90"/>
    <w:rsid w:val="00827015"/>
    <w:rsid w:val="00827109"/>
    <w:rsid w:val="00827241"/>
    <w:rsid w:val="00827373"/>
    <w:rsid w:val="008274E7"/>
    <w:rsid w:val="00827648"/>
    <w:rsid w:val="00827A41"/>
    <w:rsid w:val="00827AF3"/>
    <w:rsid w:val="00827C6D"/>
    <w:rsid w:val="00827CA7"/>
    <w:rsid w:val="00827F0F"/>
    <w:rsid w:val="0083056F"/>
    <w:rsid w:val="0083076B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47B"/>
    <w:rsid w:val="00834512"/>
    <w:rsid w:val="00834569"/>
    <w:rsid w:val="00834746"/>
    <w:rsid w:val="00834990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07C"/>
    <w:rsid w:val="008401C3"/>
    <w:rsid w:val="008403BA"/>
    <w:rsid w:val="008404D7"/>
    <w:rsid w:val="00840631"/>
    <w:rsid w:val="00840634"/>
    <w:rsid w:val="0084089F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14C"/>
    <w:rsid w:val="0084261C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A2"/>
    <w:rsid w:val="00843AFD"/>
    <w:rsid w:val="00843FE5"/>
    <w:rsid w:val="008444F8"/>
    <w:rsid w:val="00844750"/>
    <w:rsid w:val="00844CFA"/>
    <w:rsid w:val="00844E0F"/>
    <w:rsid w:val="008454E4"/>
    <w:rsid w:val="0084599F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21F"/>
    <w:rsid w:val="00852338"/>
    <w:rsid w:val="00852727"/>
    <w:rsid w:val="00852AA0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A3E"/>
    <w:rsid w:val="00855D32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3EC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AA0"/>
    <w:rsid w:val="00863B97"/>
    <w:rsid w:val="00863E2C"/>
    <w:rsid w:val="008640B9"/>
    <w:rsid w:val="008644F1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5AD"/>
    <w:rsid w:val="008666FF"/>
    <w:rsid w:val="00866781"/>
    <w:rsid w:val="0086691C"/>
    <w:rsid w:val="00866F39"/>
    <w:rsid w:val="00867F66"/>
    <w:rsid w:val="00870018"/>
    <w:rsid w:val="008703C4"/>
    <w:rsid w:val="008703F9"/>
    <w:rsid w:val="008704AF"/>
    <w:rsid w:val="00870793"/>
    <w:rsid w:val="00870A1C"/>
    <w:rsid w:val="00870C0F"/>
    <w:rsid w:val="00870E13"/>
    <w:rsid w:val="00870FDA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72F"/>
    <w:rsid w:val="00872AE1"/>
    <w:rsid w:val="00873422"/>
    <w:rsid w:val="008734E7"/>
    <w:rsid w:val="00873BF0"/>
    <w:rsid w:val="00873C3F"/>
    <w:rsid w:val="00873F5D"/>
    <w:rsid w:val="00874342"/>
    <w:rsid w:val="00874C96"/>
    <w:rsid w:val="00874D5F"/>
    <w:rsid w:val="00874E33"/>
    <w:rsid w:val="00874F9B"/>
    <w:rsid w:val="00874FAC"/>
    <w:rsid w:val="0087504C"/>
    <w:rsid w:val="008755D7"/>
    <w:rsid w:val="00875632"/>
    <w:rsid w:val="008756F6"/>
    <w:rsid w:val="00875905"/>
    <w:rsid w:val="00875934"/>
    <w:rsid w:val="00875980"/>
    <w:rsid w:val="00875C59"/>
    <w:rsid w:val="00875E3F"/>
    <w:rsid w:val="00875E7F"/>
    <w:rsid w:val="00875F79"/>
    <w:rsid w:val="00875FBD"/>
    <w:rsid w:val="00876321"/>
    <w:rsid w:val="00876324"/>
    <w:rsid w:val="00876AC7"/>
    <w:rsid w:val="00876F1A"/>
    <w:rsid w:val="0087707C"/>
    <w:rsid w:val="0087721D"/>
    <w:rsid w:val="008772A5"/>
    <w:rsid w:val="0087746C"/>
    <w:rsid w:val="00877A29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59D"/>
    <w:rsid w:val="00884B7A"/>
    <w:rsid w:val="00884D99"/>
    <w:rsid w:val="0088502E"/>
    <w:rsid w:val="0088579F"/>
    <w:rsid w:val="0088599D"/>
    <w:rsid w:val="00885D5D"/>
    <w:rsid w:val="00885F46"/>
    <w:rsid w:val="00886116"/>
    <w:rsid w:val="00886211"/>
    <w:rsid w:val="0088651F"/>
    <w:rsid w:val="00886833"/>
    <w:rsid w:val="00886AE3"/>
    <w:rsid w:val="00886C56"/>
    <w:rsid w:val="00886D72"/>
    <w:rsid w:val="00887771"/>
    <w:rsid w:val="008879D7"/>
    <w:rsid w:val="00887A19"/>
    <w:rsid w:val="00887A92"/>
    <w:rsid w:val="00887DAB"/>
    <w:rsid w:val="00887EE5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098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4A96"/>
    <w:rsid w:val="00895243"/>
    <w:rsid w:val="00895288"/>
    <w:rsid w:val="00895461"/>
    <w:rsid w:val="008955EB"/>
    <w:rsid w:val="00895A0C"/>
    <w:rsid w:val="0089654E"/>
    <w:rsid w:val="00896A6F"/>
    <w:rsid w:val="00896D10"/>
    <w:rsid w:val="00896DF5"/>
    <w:rsid w:val="008971A7"/>
    <w:rsid w:val="008972F7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61"/>
    <w:rsid w:val="008A3FB5"/>
    <w:rsid w:val="008A42D8"/>
    <w:rsid w:val="008A457F"/>
    <w:rsid w:val="008A4827"/>
    <w:rsid w:val="008A4845"/>
    <w:rsid w:val="008A53C3"/>
    <w:rsid w:val="008A5784"/>
    <w:rsid w:val="008A59E9"/>
    <w:rsid w:val="008A5C87"/>
    <w:rsid w:val="008A631F"/>
    <w:rsid w:val="008A659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87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7B3"/>
    <w:rsid w:val="008B68DD"/>
    <w:rsid w:val="008B6904"/>
    <w:rsid w:val="008B6E5C"/>
    <w:rsid w:val="008B7394"/>
    <w:rsid w:val="008B766A"/>
    <w:rsid w:val="008B7919"/>
    <w:rsid w:val="008B7A0E"/>
    <w:rsid w:val="008B7FFC"/>
    <w:rsid w:val="008C04BA"/>
    <w:rsid w:val="008C0B3A"/>
    <w:rsid w:val="008C0FB9"/>
    <w:rsid w:val="008C1E6E"/>
    <w:rsid w:val="008C2426"/>
    <w:rsid w:val="008C2453"/>
    <w:rsid w:val="008C26B4"/>
    <w:rsid w:val="008C286C"/>
    <w:rsid w:val="008C28BA"/>
    <w:rsid w:val="008C3240"/>
    <w:rsid w:val="008C3519"/>
    <w:rsid w:val="008C3796"/>
    <w:rsid w:val="008C37B5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583"/>
    <w:rsid w:val="008C6C7A"/>
    <w:rsid w:val="008C6F4F"/>
    <w:rsid w:val="008C70B1"/>
    <w:rsid w:val="008C74CC"/>
    <w:rsid w:val="008C7886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1D4"/>
    <w:rsid w:val="008D538D"/>
    <w:rsid w:val="008D592F"/>
    <w:rsid w:val="008D5F10"/>
    <w:rsid w:val="008D5FCD"/>
    <w:rsid w:val="008D6684"/>
    <w:rsid w:val="008D6733"/>
    <w:rsid w:val="008D6A69"/>
    <w:rsid w:val="008D6D81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21A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D87"/>
    <w:rsid w:val="008E1F5D"/>
    <w:rsid w:val="008E1FDF"/>
    <w:rsid w:val="008E2051"/>
    <w:rsid w:val="008E20E8"/>
    <w:rsid w:val="008E20EC"/>
    <w:rsid w:val="008E211A"/>
    <w:rsid w:val="008E2250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44C"/>
    <w:rsid w:val="008F2595"/>
    <w:rsid w:val="008F2716"/>
    <w:rsid w:val="008F27E7"/>
    <w:rsid w:val="008F2B4B"/>
    <w:rsid w:val="008F2CB6"/>
    <w:rsid w:val="008F35E3"/>
    <w:rsid w:val="008F3C54"/>
    <w:rsid w:val="008F3C9E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3A0"/>
    <w:rsid w:val="008F6649"/>
    <w:rsid w:val="008F6CD0"/>
    <w:rsid w:val="008F6CD1"/>
    <w:rsid w:val="008F6FBD"/>
    <w:rsid w:val="008F7535"/>
    <w:rsid w:val="008F7AEB"/>
    <w:rsid w:val="008F7BD6"/>
    <w:rsid w:val="008F7CC3"/>
    <w:rsid w:val="008F7CEF"/>
    <w:rsid w:val="009000FD"/>
    <w:rsid w:val="00900880"/>
    <w:rsid w:val="00900DDE"/>
    <w:rsid w:val="00900DF1"/>
    <w:rsid w:val="0090108C"/>
    <w:rsid w:val="00901192"/>
    <w:rsid w:val="00901338"/>
    <w:rsid w:val="0090173C"/>
    <w:rsid w:val="00901845"/>
    <w:rsid w:val="009018D3"/>
    <w:rsid w:val="00901926"/>
    <w:rsid w:val="0090225A"/>
    <w:rsid w:val="009022BC"/>
    <w:rsid w:val="0090255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15D"/>
    <w:rsid w:val="00911E1A"/>
    <w:rsid w:val="009120E2"/>
    <w:rsid w:val="00912144"/>
    <w:rsid w:val="009123B9"/>
    <w:rsid w:val="009124C7"/>
    <w:rsid w:val="0091272E"/>
    <w:rsid w:val="00912BF6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17DF2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36"/>
    <w:rsid w:val="00925AE7"/>
    <w:rsid w:val="00925C3F"/>
    <w:rsid w:val="00925DD1"/>
    <w:rsid w:val="00925EF7"/>
    <w:rsid w:val="009260EC"/>
    <w:rsid w:val="0092621B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0FE"/>
    <w:rsid w:val="00930305"/>
    <w:rsid w:val="0093063D"/>
    <w:rsid w:val="009309AD"/>
    <w:rsid w:val="00930B38"/>
    <w:rsid w:val="00930BEA"/>
    <w:rsid w:val="0093135E"/>
    <w:rsid w:val="009316C6"/>
    <w:rsid w:val="009317C0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747"/>
    <w:rsid w:val="0093396F"/>
    <w:rsid w:val="00933C28"/>
    <w:rsid w:val="00933D61"/>
    <w:rsid w:val="00933DE4"/>
    <w:rsid w:val="0093442B"/>
    <w:rsid w:val="0093457F"/>
    <w:rsid w:val="0093484E"/>
    <w:rsid w:val="00934DEF"/>
    <w:rsid w:val="009354B4"/>
    <w:rsid w:val="009355F0"/>
    <w:rsid w:val="0093598F"/>
    <w:rsid w:val="00935B52"/>
    <w:rsid w:val="00935E52"/>
    <w:rsid w:val="009363E5"/>
    <w:rsid w:val="00936951"/>
    <w:rsid w:val="00936A90"/>
    <w:rsid w:val="00936F5C"/>
    <w:rsid w:val="00936FB5"/>
    <w:rsid w:val="009370A6"/>
    <w:rsid w:val="00937355"/>
    <w:rsid w:val="0093741B"/>
    <w:rsid w:val="00937450"/>
    <w:rsid w:val="00937690"/>
    <w:rsid w:val="00937972"/>
    <w:rsid w:val="00937AC7"/>
    <w:rsid w:val="00937D15"/>
    <w:rsid w:val="00940023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1F69"/>
    <w:rsid w:val="00942BB8"/>
    <w:rsid w:val="00942D52"/>
    <w:rsid w:val="00943245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47BE4"/>
    <w:rsid w:val="009505EC"/>
    <w:rsid w:val="009509D7"/>
    <w:rsid w:val="00950B09"/>
    <w:rsid w:val="00950DD1"/>
    <w:rsid w:val="00951417"/>
    <w:rsid w:val="0095154C"/>
    <w:rsid w:val="009517A9"/>
    <w:rsid w:val="00951888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074"/>
    <w:rsid w:val="0095319B"/>
    <w:rsid w:val="00953219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0CF"/>
    <w:rsid w:val="009553C4"/>
    <w:rsid w:val="009555E2"/>
    <w:rsid w:val="009557DF"/>
    <w:rsid w:val="00955A13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57E79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5F2C"/>
    <w:rsid w:val="0096691D"/>
    <w:rsid w:val="00966EC4"/>
    <w:rsid w:val="009672BC"/>
    <w:rsid w:val="009675C7"/>
    <w:rsid w:val="0096766C"/>
    <w:rsid w:val="00967851"/>
    <w:rsid w:val="00967B67"/>
    <w:rsid w:val="00967D2D"/>
    <w:rsid w:val="00967D7D"/>
    <w:rsid w:val="00970872"/>
    <w:rsid w:val="00970DC4"/>
    <w:rsid w:val="00970F7A"/>
    <w:rsid w:val="00970FE3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2FFD"/>
    <w:rsid w:val="00973257"/>
    <w:rsid w:val="0097328F"/>
    <w:rsid w:val="0097383E"/>
    <w:rsid w:val="009738E5"/>
    <w:rsid w:val="009739F8"/>
    <w:rsid w:val="00973B98"/>
    <w:rsid w:val="00973F29"/>
    <w:rsid w:val="00974013"/>
    <w:rsid w:val="00974182"/>
    <w:rsid w:val="0097446F"/>
    <w:rsid w:val="009744FF"/>
    <w:rsid w:val="00974520"/>
    <w:rsid w:val="0097489E"/>
    <w:rsid w:val="0097496D"/>
    <w:rsid w:val="00974B0E"/>
    <w:rsid w:val="00974EBD"/>
    <w:rsid w:val="009751BA"/>
    <w:rsid w:val="00975859"/>
    <w:rsid w:val="0097610F"/>
    <w:rsid w:val="009761A9"/>
    <w:rsid w:val="00976D40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0FCC"/>
    <w:rsid w:val="00981350"/>
    <w:rsid w:val="00981374"/>
    <w:rsid w:val="0098172B"/>
    <w:rsid w:val="009817F9"/>
    <w:rsid w:val="0098183B"/>
    <w:rsid w:val="00981F78"/>
    <w:rsid w:val="009822AF"/>
    <w:rsid w:val="009823A3"/>
    <w:rsid w:val="009825CA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C"/>
    <w:rsid w:val="00984206"/>
    <w:rsid w:val="009845B4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BAD"/>
    <w:rsid w:val="00986DE9"/>
    <w:rsid w:val="009876A0"/>
    <w:rsid w:val="009879B5"/>
    <w:rsid w:val="009879F4"/>
    <w:rsid w:val="00987C3D"/>
    <w:rsid w:val="00987D5B"/>
    <w:rsid w:val="00990240"/>
    <w:rsid w:val="00990627"/>
    <w:rsid w:val="009906B8"/>
    <w:rsid w:val="00990A01"/>
    <w:rsid w:val="00990D3B"/>
    <w:rsid w:val="00990DCC"/>
    <w:rsid w:val="009914AF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4527"/>
    <w:rsid w:val="00995360"/>
    <w:rsid w:val="009954AD"/>
    <w:rsid w:val="0099573B"/>
    <w:rsid w:val="00995DCD"/>
    <w:rsid w:val="00996546"/>
    <w:rsid w:val="009969A0"/>
    <w:rsid w:val="00996A8B"/>
    <w:rsid w:val="00996B7A"/>
    <w:rsid w:val="00996B84"/>
    <w:rsid w:val="00996CD1"/>
    <w:rsid w:val="00996CD4"/>
    <w:rsid w:val="00996F9D"/>
    <w:rsid w:val="0099713E"/>
    <w:rsid w:val="00997157"/>
    <w:rsid w:val="009971EE"/>
    <w:rsid w:val="009972CA"/>
    <w:rsid w:val="0099731A"/>
    <w:rsid w:val="0099770E"/>
    <w:rsid w:val="009979D6"/>
    <w:rsid w:val="00997B37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0E98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3E6"/>
    <w:rsid w:val="009A578C"/>
    <w:rsid w:val="009A595B"/>
    <w:rsid w:val="009A5C05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31"/>
    <w:rsid w:val="009A78D1"/>
    <w:rsid w:val="009B003C"/>
    <w:rsid w:val="009B0097"/>
    <w:rsid w:val="009B0C01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1A4"/>
    <w:rsid w:val="009B3221"/>
    <w:rsid w:val="009B346F"/>
    <w:rsid w:val="009B3694"/>
    <w:rsid w:val="009B3745"/>
    <w:rsid w:val="009B39AF"/>
    <w:rsid w:val="009B3C79"/>
    <w:rsid w:val="009B3E77"/>
    <w:rsid w:val="009B3F3C"/>
    <w:rsid w:val="009B40CC"/>
    <w:rsid w:val="009B418F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542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26"/>
    <w:rsid w:val="009C0E79"/>
    <w:rsid w:val="009C107C"/>
    <w:rsid w:val="009C10DF"/>
    <w:rsid w:val="009C1518"/>
    <w:rsid w:val="009C1A35"/>
    <w:rsid w:val="009C1B3C"/>
    <w:rsid w:val="009C1D4B"/>
    <w:rsid w:val="009C1D5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7AF"/>
    <w:rsid w:val="009C586F"/>
    <w:rsid w:val="009C5874"/>
    <w:rsid w:val="009C59FF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1A9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028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1E2"/>
    <w:rsid w:val="009D3256"/>
    <w:rsid w:val="009D32D0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7F"/>
    <w:rsid w:val="009D4DA3"/>
    <w:rsid w:val="009D5CF0"/>
    <w:rsid w:val="009D5D05"/>
    <w:rsid w:val="009D60A4"/>
    <w:rsid w:val="009D610C"/>
    <w:rsid w:val="009D62B2"/>
    <w:rsid w:val="009D62E7"/>
    <w:rsid w:val="009D688C"/>
    <w:rsid w:val="009D69E5"/>
    <w:rsid w:val="009D6A91"/>
    <w:rsid w:val="009D6B8A"/>
    <w:rsid w:val="009D6F37"/>
    <w:rsid w:val="009D7470"/>
    <w:rsid w:val="009D75A4"/>
    <w:rsid w:val="009D7E9F"/>
    <w:rsid w:val="009E000F"/>
    <w:rsid w:val="009E064A"/>
    <w:rsid w:val="009E0E4B"/>
    <w:rsid w:val="009E0FC3"/>
    <w:rsid w:val="009E11A9"/>
    <w:rsid w:val="009E1544"/>
    <w:rsid w:val="009E1741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4D91"/>
    <w:rsid w:val="009E53AA"/>
    <w:rsid w:val="009E53D6"/>
    <w:rsid w:val="009E5656"/>
    <w:rsid w:val="009E5AB4"/>
    <w:rsid w:val="009E5B99"/>
    <w:rsid w:val="009E5EF1"/>
    <w:rsid w:val="009E605E"/>
    <w:rsid w:val="009E641D"/>
    <w:rsid w:val="009E644C"/>
    <w:rsid w:val="009E65A4"/>
    <w:rsid w:val="009E6945"/>
    <w:rsid w:val="009E6F6E"/>
    <w:rsid w:val="009E78D9"/>
    <w:rsid w:val="009E798E"/>
    <w:rsid w:val="009E7FC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1EC"/>
    <w:rsid w:val="009F3518"/>
    <w:rsid w:val="009F3A4B"/>
    <w:rsid w:val="009F3FC9"/>
    <w:rsid w:val="009F41E1"/>
    <w:rsid w:val="009F4217"/>
    <w:rsid w:val="009F4375"/>
    <w:rsid w:val="009F4834"/>
    <w:rsid w:val="009F4F05"/>
    <w:rsid w:val="009F5057"/>
    <w:rsid w:val="009F5234"/>
    <w:rsid w:val="009F5278"/>
    <w:rsid w:val="009F55DD"/>
    <w:rsid w:val="009F5606"/>
    <w:rsid w:val="009F5661"/>
    <w:rsid w:val="009F57FE"/>
    <w:rsid w:val="009F5CA4"/>
    <w:rsid w:val="009F5D03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67A"/>
    <w:rsid w:val="00A00D6B"/>
    <w:rsid w:val="00A00F01"/>
    <w:rsid w:val="00A00F35"/>
    <w:rsid w:val="00A01006"/>
    <w:rsid w:val="00A011C6"/>
    <w:rsid w:val="00A01418"/>
    <w:rsid w:val="00A02183"/>
    <w:rsid w:val="00A0267C"/>
    <w:rsid w:val="00A02B26"/>
    <w:rsid w:val="00A031B7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F19"/>
    <w:rsid w:val="00A05120"/>
    <w:rsid w:val="00A05483"/>
    <w:rsid w:val="00A0553E"/>
    <w:rsid w:val="00A0559E"/>
    <w:rsid w:val="00A057CC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BF"/>
    <w:rsid w:val="00A1196E"/>
    <w:rsid w:val="00A11ACA"/>
    <w:rsid w:val="00A11AE2"/>
    <w:rsid w:val="00A11E0F"/>
    <w:rsid w:val="00A11F61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567"/>
    <w:rsid w:val="00A13715"/>
    <w:rsid w:val="00A13AAA"/>
    <w:rsid w:val="00A13CF1"/>
    <w:rsid w:val="00A145D0"/>
    <w:rsid w:val="00A14743"/>
    <w:rsid w:val="00A14A75"/>
    <w:rsid w:val="00A14B5D"/>
    <w:rsid w:val="00A1562F"/>
    <w:rsid w:val="00A157EC"/>
    <w:rsid w:val="00A15B5C"/>
    <w:rsid w:val="00A16098"/>
    <w:rsid w:val="00A16150"/>
    <w:rsid w:val="00A1630A"/>
    <w:rsid w:val="00A1637F"/>
    <w:rsid w:val="00A164DC"/>
    <w:rsid w:val="00A16A02"/>
    <w:rsid w:val="00A1711F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A06"/>
    <w:rsid w:val="00A22A25"/>
    <w:rsid w:val="00A22AC5"/>
    <w:rsid w:val="00A22D9C"/>
    <w:rsid w:val="00A23162"/>
    <w:rsid w:val="00A2318E"/>
    <w:rsid w:val="00A2351A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54C"/>
    <w:rsid w:val="00A26883"/>
    <w:rsid w:val="00A268F3"/>
    <w:rsid w:val="00A2692B"/>
    <w:rsid w:val="00A26D60"/>
    <w:rsid w:val="00A26E54"/>
    <w:rsid w:val="00A26EE0"/>
    <w:rsid w:val="00A27042"/>
    <w:rsid w:val="00A271C5"/>
    <w:rsid w:val="00A2786C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B7A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560"/>
    <w:rsid w:val="00A3481C"/>
    <w:rsid w:val="00A34BBC"/>
    <w:rsid w:val="00A34D39"/>
    <w:rsid w:val="00A35735"/>
    <w:rsid w:val="00A3583A"/>
    <w:rsid w:val="00A35A0B"/>
    <w:rsid w:val="00A35CBB"/>
    <w:rsid w:val="00A36027"/>
    <w:rsid w:val="00A362CB"/>
    <w:rsid w:val="00A36694"/>
    <w:rsid w:val="00A36A1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9D"/>
    <w:rsid w:val="00A413EB"/>
    <w:rsid w:val="00A41772"/>
    <w:rsid w:val="00A418E6"/>
    <w:rsid w:val="00A41CA0"/>
    <w:rsid w:val="00A42659"/>
    <w:rsid w:val="00A42721"/>
    <w:rsid w:val="00A42897"/>
    <w:rsid w:val="00A42899"/>
    <w:rsid w:val="00A429DE"/>
    <w:rsid w:val="00A42B40"/>
    <w:rsid w:val="00A42B8A"/>
    <w:rsid w:val="00A42DB2"/>
    <w:rsid w:val="00A43383"/>
    <w:rsid w:val="00A4339C"/>
    <w:rsid w:val="00A44220"/>
    <w:rsid w:val="00A4449D"/>
    <w:rsid w:val="00A44530"/>
    <w:rsid w:val="00A44882"/>
    <w:rsid w:val="00A44980"/>
    <w:rsid w:val="00A44AA5"/>
    <w:rsid w:val="00A44E28"/>
    <w:rsid w:val="00A451E1"/>
    <w:rsid w:val="00A454AC"/>
    <w:rsid w:val="00A4570E"/>
    <w:rsid w:val="00A45A3B"/>
    <w:rsid w:val="00A45F51"/>
    <w:rsid w:val="00A46395"/>
    <w:rsid w:val="00A467A9"/>
    <w:rsid w:val="00A46A08"/>
    <w:rsid w:val="00A46FAD"/>
    <w:rsid w:val="00A470ED"/>
    <w:rsid w:val="00A47430"/>
    <w:rsid w:val="00A47462"/>
    <w:rsid w:val="00A4761F"/>
    <w:rsid w:val="00A47B4B"/>
    <w:rsid w:val="00A5044D"/>
    <w:rsid w:val="00A509D7"/>
    <w:rsid w:val="00A50AED"/>
    <w:rsid w:val="00A50B00"/>
    <w:rsid w:val="00A50E74"/>
    <w:rsid w:val="00A51078"/>
    <w:rsid w:val="00A51133"/>
    <w:rsid w:val="00A511FB"/>
    <w:rsid w:val="00A514EB"/>
    <w:rsid w:val="00A51AC1"/>
    <w:rsid w:val="00A521E0"/>
    <w:rsid w:val="00A52A54"/>
    <w:rsid w:val="00A52AED"/>
    <w:rsid w:val="00A52D1E"/>
    <w:rsid w:val="00A53552"/>
    <w:rsid w:val="00A53D20"/>
    <w:rsid w:val="00A53DDA"/>
    <w:rsid w:val="00A53ED1"/>
    <w:rsid w:val="00A53F04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F0"/>
    <w:rsid w:val="00A61787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65D"/>
    <w:rsid w:val="00A657CF"/>
    <w:rsid w:val="00A659FD"/>
    <w:rsid w:val="00A65A19"/>
    <w:rsid w:val="00A65FBF"/>
    <w:rsid w:val="00A66089"/>
    <w:rsid w:val="00A6631C"/>
    <w:rsid w:val="00A668EE"/>
    <w:rsid w:val="00A66A0F"/>
    <w:rsid w:val="00A66A5A"/>
    <w:rsid w:val="00A66C9D"/>
    <w:rsid w:val="00A67181"/>
    <w:rsid w:val="00A67629"/>
    <w:rsid w:val="00A677A0"/>
    <w:rsid w:val="00A677C1"/>
    <w:rsid w:val="00A67A8E"/>
    <w:rsid w:val="00A67AC6"/>
    <w:rsid w:val="00A7020A"/>
    <w:rsid w:val="00A702C2"/>
    <w:rsid w:val="00A704B5"/>
    <w:rsid w:val="00A708E2"/>
    <w:rsid w:val="00A70A02"/>
    <w:rsid w:val="00A70A35"/>
    <w:rsid w:val="00A70BC4"/>
    <w:rsid w:val="00A71248"/>
    <w:rsid w:val="00A7141F"/>
    <w:rsid w:val="00A71D6B"/>
    <w:rsid w:val="00A72041"/>
    <w:rsid w:val="00A7215A"/>
    <w:rsid w:val="00A72343"/>
    <w:rsid w:val="00A73873"/>
    <w:rsid w:val="00A73A4F"/>
    <w:rsid w:val="00A73F93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A7D"/>
    <w:rsid w:val="00A75D96"/>
    <w:rsid w:val="00A7634B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396"/>
    <w:rsid w:val="00A77816"/>
    <w:rsid w:val="00A77C0E"/>
    <w:rsid w:val="00A800B4"/>
    <w:rsid w:val="00A800BD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A2A"/>
    <w:rsid w:val="00A81F4B"/>
    <w:rsid w:val="00A8221B"/>
    <w:rsid w:val="00A82665"/>
    <w:rsid w:val="00A82790"/>
    <w:rsid w:val="00A831F0"/>
    <w:rsid w:val="00A8320F"/>
    <w:rsid w:val="00A83211"/>
    <w:rsid w:val="00A8324C"/>
    <w:rsid w:val="00A833F6"/>
    <w:rsid w:val="00A834EC"/>
    <w:rsid w:val="00A83BF1"/>
    <w:rsid w:val="00A83C06"/>
    <w:rsid w:val="00A83FBE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7EE"/>
    <w:rsid w:val="00A908DE"/>
    <w:rsid w:val="00A90906"/>
    <w:rsid w:val="00A90AEC"/>
    <w:rsid w:val="00A90E27"/>
    <w:rsid w:val="00A91218"/>
    <w:rsid w:val="00A91469"/>
    <w:rsid w:val="00A915AA"/>
    <w:rsid w:val="00A9164F"/>
    <w:rsid w:val="00A91982"/>
    <w:rsid w:val="00A91A9D"/>
    <w:rsid w:val="00A91F3E"/>
    <w:rsid w:val="00A92353"/>
    <w:rsid w:val="00A927ED"/>
    <w:rsid w:val="00A9287D"/>
    <w:rsid w:val="00A92B16"/>
    <w:rsid w:val="00A92B95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3F97"/>
    <w:rsid w:val="00A9405D"/>
    <w:rsid w:val="00A949D9"/>
    <w:rsid w:val="00A94A70"/>
    <w:rsid w:val="00A94F5C"/>
    <w:rsid w:val="00A95029"/>
    <w:rsid w:val="00A9505F"/>
    <w:rsid w:val="00A9526D"/>
    <w:rsid w:val="00A95396"/>
    <w:rsid w:val="00A95445"/>
    <w:rsid w:val="00A955CC"/>
    <w:rsid w:val="00A957DF"/>
    <w:rsid w:val="00A95A3E"/>
    <w:rsid w:val="00A96058"/>
    <w:rsid w:val="00A96279"/>
    <w:rsid w:val="00A96432"/>
    <w:rsid w:val="00A96801"/>
    <w:rsid w:val="00A9692B"/>
    <w:rsid w:val="00A96C03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0F1A"/>
    <w:rsid w:val="00AA158B"/>
    <w:rsid w:val="00AA1934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549"/>
    <w:rsid w:val="00AA389E"/>
    <w:rsid w:val="00AA3927"/>
    <w:rsid w:val="00AA3B44"/>
    <w:rsid w:val="00AA3B75"/>
    <w:rsid w:val="00AA3BBE"/>
    <w:rsid w:val="00AA3FF1"/>
    <w:rsid w:val="00AA4006"/>
    <w:rsid w:val="00AA4414"/>
    <w:rsid w:val="00AA45C3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6D3"/>
    <w:rsid w:val="00AA5903"/>
    <w:rsid w:val="00AA6026"/>
    <w:rsid w:val="00AA6206"/>
    <w:rsid w:val="00AA630A"/>
    <w:rsid w:val="00AA69EF"/>
    <w:rsid w:val="00AA6A93"/>
    <w:rsid w:val="00AA6B64"/>
    <w:rsid w:val="00AA6C99"/>
    <w:rsid w:val="00AA6F9A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6F3"/>
    <w:rsid w:val="00AB1A33"/>
    <w:rsid w:val="00AB1BBE"/>
    <w:rsid w:val="00AB1BDB"/>
    <w:rsid w:val="00AB1C99"/>
    <w:rsid w:val="00AB2565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D83"/>
    <w:rsid w:val="00AB7134"/>
    <w:rsid w:val="00AB7428"/>
    <w:rsid w:val="00AB74CC"/>
    <w:rsid w:val="00AB76D5"/>
    <w:rsid w:val="00AB7787"/>
    <w:rsid w:val="00AB78AC"/>
    <w:rsid w:val="00AC06BF"/>
    <w:rsid w:val="00AC0825"/>
    <w:rsid w:val="00AC0833"/>
    <w:rsid w:val="00AC1191"/>
    <w:rsid w:val="00AC1281"/>
    <w:rsid w:val="00AC1500"/>
    <w:rsid w:val="00AC1CDE"/>
    <w:rsid w:val="00AC1E4A"/>
    <w:rsid w:val="00AC2137"/>
    <w:rsid w:val="00AC25C6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87F"/>
    <w:rsid w:val="00AC5A3B"/>
    <w:rsid w:val="00AC61B3"/>
    <w:rsid w:val="00AC63F4"/>
    <w:rsid w:val="00AC6521"/>
    <w:rsid w:val="00AC690A"/>
    <w:rsid w:val="00AC6CC7"/>
    <w:rsid w:val="00AC6D0A"/>
    <w:rsid w:val="00AC6F1B"/>
    <w:rsid w:val="00AC7949"/>
    <w:rsid w:val="00AC7F6B"/>
    <w:rsid w:val="00AD07A8"/>
    <w:rsid w:val="00AD0AB3"/>
    <w:rsid w:val="00AD0F1E"/>
    <w:rsid w:val="00AD12BD"/>
    <w:rsid w:val="00AD163D"/>
    <w:rsid w:val="00AD1AEF"/>
    <w:rsid w:val="00AD1DFE"/>
    <w:rsid w:val="00AD1F06"/>
    <w:rsid w:val="00AD20A8"/>
    <w:rsid w:val="00AD2387"/>
    <w:rsid w:val="00AD25A2"/>
    <w:rsid w:val="00AD2629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B8A"/>
    <w:rsid w:val="00AD4C0F"/>
    <w:rsid w:val="00AD4C1E"/>
    <w:rsid w:val="00AD4F67"/>
    <w:rsid w:val="00AD4FE5"/>
    <w:rsid w:val="00AD514B"/>
    <w:rsid w:val="00AD55C0"/>
    <w:rsid w:val="00AD58E2"/>
    <w:rsid w:val="00AD5B9B"/>
    <w:rsid w:val="00AD6201"/>
    <w:rsid w:val="00AD672A"/>
    <w:rsid w:val="00AD6C7F"/>
    <w:rsid w:val="00AD6CC8"/>
    <w:rsid w:val="00AD70C9"/>
    <w:rsid w:val="00AD732B"/>
    <w:rsid w:val="00AD7346"/>
    <w:rsid w:val="00AD74A3"/>
    <w:rsid w:val="00AD75A6"/>
    <w:rsid w:val="00AD7927"/>
    <w:rsid w:val="00AD7986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B7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CB4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DB3"/>
    <w:rsid w:val="00AF1E80"/>
    <w:rsid w:val="00AF28B0"/>
    <w:rsid w:val="00AF2DED"/>
    <w:rsid w:val="00AF3C80"/>
    <w:rsid w:val="00AF3C8C"/>
    <w:rsid w:val="00AF3D96"/>
    <w:rsid w:val="00AF40B3"/>
    <w:rsid w:val="00AF41FC"/>
    <w:rsid w:val="00AF457C"/>
    <w:rsid w:val="00AF4648"/>
    <w:rsid w:val="00AF4B6E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263"/>
    <w:rsid w:val="00AF738A"/>
    <w:rsid w:val="00AF748A"/>
    <w:rsid w:val="00AF7491"/>
    <w:rsid w:val="00AF782D"/>
    <w:rsid w:val="00AF7D9E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6AA"/>
    <w:rsid w:val="00B01A7A"/>
    <w:rsid w:val="00B01CC2"/>
    <w:rsid w:val="00B01F0D"/>
    <w:rsid w:val="00B01F3A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511"/>
    <w:rsid w:val="00B06AF4"/>
    <w:rsid w:val="00B06C77"/>
    <w:rsid w:val="00B0707D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A22"/>
    <w:rsid w:val="00B11C10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0B2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C26"/>
    <w:rsid w:val="00B24D8D"/>
    <w:rsid w:val="00B24DB9"/>
    <w:rsid w:val="00B24F49"/>
    <w:rsid w:val="00B25258"/>
    <w:rsid w:val="00B253EA"/>
    <w:rsid w:val="00B254EC"/>
    <w:rsid w:val="00B25585"/>
    <w:rsid w:val="00B25688"/>
    <w:rsid w:val="00B25A21"/>
    <w:rsid w:val="00B25A70"/>
    <w:rsid w:val="00B25BD8"/>
    <w:rsid w:val="00B25E1D"/>
    <w:rsid w:val="00B25F0A"/>
    <w:rsid w:val="00B25F9A"/>
    <w:rsid w:val="00B260D7"/>
    <w:rsid w:val="00B2613A"/>
    <w:rsid w:val="00B269CE"/>
    <w:rsid w:val="00B26A94"/>
    <w:rsid w:val="00B271EE"/>
    <w:rsid w:val="00B2757B"/>
    <w:rsid w:val="00B2768F"/>
    <w:rsid w:val="00B27BA9"/>
    <w:rsid w:val="00B27C5E"/>
    <w:rsid w:val="00B27D54"/>
    <w:rsid w:val="00B301B3"/>
    <w:rsid w:val="00B30324"/>
    <w:rsid w:val="00B305C0"/>
    <w:rsid w:val="00B305F9"/>
    <w:rsid w:val="00B30EDA"/>
    <w:rsid w:val="00B31447"/>
    <w:rsid w:val="00B318FF"/>
    <w:rsid w:val="00B31E5F"/>
    <w:rsid w:val="00B32107"/>
    <w:rsid w:val="00B32115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B6"/>
    <w:rsid w:val="00B33AF8"/>
    <w:rsid w:val="00B3416B"/>
    <w:rsid w:val="00B34886"/>
    <w:rsid w:val="00B3488B"/>
    <w:rsid w:val="00B348C6"/>
    <w:rsid w:val="00B348D4"/>
    <w:rsid w:val="00B34D31"/>
    <w:rsid w:val="00B34FB6"/>
    <w:rsid w:val="00B3511C"/>
    <w:rsid w:val="00B35284"/>
    <w:rsid w:val="00B3539A"/>
    <w:rsid w:val="00B35CB3"/>
    <w:rsid w:val="00B35E56"/>
    <w:rsid w:val="00B35F8E"/>
    <w:rsid w:val="00B36116"/>
    <w:rsid w:val="00B3664C"/>
    <w:rsid w:val="00B36A46"/>
    <w:rsid w:val="00B37022"/>
    <w:rsid w:val="00B37121"/>
    <w:rsid w:val="00B372EA"/>
    <w:rsid w:val="00B4003E"/>
    <w:rsid w:val="00B40292"/>
    <w:rsid w:val="00B406B2"/>
    <w:rsid w:val="00B4083E"/>
    <w:rsid w:val="00B40D73"/>
    <w:rsid w:val="00B411A3"/>
    <w:rsid w:val="00B411C9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88"/>
    <w:rsid w:val="00B42B9A"/>
    <w:rsid w:val="00B42E75"/>
    <w:rsid w:val="00B430D3"/>
    <w:rsid w:val="00B432D4"/>
    <w:rsid w:val="00B43458"/>
    <w:rsid w:val="00B43787"/>
    <w:rsid w:val="00B437BD"/>
    <w:rsid w:val="00B4383C"/>
    <w:rsid w:val="00B4384A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39B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BBB"/>
    <w:rsid w:val="00B47036"/>
    <w:rsid w:val="00B47784"/>
    <w:rsid w:val="00B4783F"/>
    <w:rsid w:val="00B47CEF"/>
    <w:rsid w:val="00B47E6A"/>
    <w:rsid w:val="00B50445"/>
    <w:rsid w:val="00B504F7"/>
    <w:rsid w:val="00B50641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AB8"/>
    <w:rsid w:val="00B53C0B"/>
    <w:rsid w:val="00B53ECA"/>
    <w:rsid w:val="00B53EF5"/>
    <w:rsid w:val="00B5428C"/>
    <w:rsid w:val="00B54381"/>
    <w:rsid w:val="00B543E9"/>
    <w:rsid w:val="00B54598"/>
    <w:rsid w:val="00B54759"/>
    <w:rsid w:val="00B5475E"/>
    <w:rsid w:val="00B54989"/>
    <w:rsid w:val="00B54DAD"/>
    <w:rsid w:val="00B54F75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475"/>
    <w:rsid w:val="00B604D4"/>
    <w:rsid w:val="00B60567"/>
    <w:rsid w:val="00B60605"/>
    <w:rsid w:val="00B607AC"/>
    <w:rsid w:val="00B607B8"/>
    <w:rsid w:val="00B60DF7"/>
    <w:rsid w:val="00B60E6E"/>
    <w:rsid w:val="00B61133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10C"/>
    <w:rsid w:val="00B634C4"/>
    <w:rsid w:val="00B636B9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920"/>
    <w:rsid w:val="00B6599B"/>
    <w:rsid w:val="00B65D1C"/>
    <w:rsid w:val="00B66118"/>
    <w:rsid w:val="00B663B5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CD2"/>
    <w:rsid w:val="00B70E23"/>
    <w:rsid w:val="00B70EDB"/>
    <w:rsid w:val="00B71072"/>
    <w:rsid w:val="00B712A9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4A0"/>
    <w:rsid w:val="00B737B7"/>
    <w:rsid w:val="00B737C5"/>
    <w:rsid w:val="00B737C7"/>
    <w:rsid w:val="00B73B30"/>
    <w:rsid w:val="00B73C1A"/>
    <w:rsid w:val="00B73DD8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774"/>
    <w:rsid w:val="00B758C6"/>
    <w:rsid w:val="00B75D83"/>
    <w:rsid w:val="00B75ED2"/>
    <w:rsid w:val="00B76707"/>
    <w:rsid w:val="00B76727"/>
    <w:rsid w:val="00B76CD5"/>
    <w:rsid w:val="00B76D02"/>
    <w:rsid w:val="00B77062"/>
    <w:rsid w:val="00B7709F"/>
    <w:rsid w:val="00B774CC"/>
    <w:rsid w:val="00B77632"/>
    <w:rsid w:val="00B77D8A"/>
    <w:rsid w:val="00B77FB3"/>
    <w:rsid w:val="00B800F1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41"/>
    <w:rsid w:val="00B8206A"/>
    <w:rsid w:val="00B820E6"/>
    <w:rsid w:val="00B821AB"/>
    <w:rsid w:val="00B82449"/>
    <w:rsid w:val="00B82519"/>
    <w:rsid w:val="00B82942"/>
    <w:rsid w:val="00B82ED6"/>
    <w:rsid w:val="00B830F7"/>
    <w:rsid w:val="00B8321E"/>
    <w:rsid w:val="00B83320"/>
    <w:rsid w:val="00B834DF"/>
    <w:rsid w:val="00B83874"/>
    <w:rsid w:val="00B83AC3"/>
    <w:rsid w:val="00B83D8E"/>
    <w:rsid w:val="00B83DF6"/>
    <w:rsid w:val="00B84062"/>
    <w:rsid w:val="00B8408E"/>
    <w:rsid w:val="00B84920"/>
    <w:rsid w:val="00B84BE8"/>
    <w:rsid w:val="00B84E2A"/>
    <w:rsid w:val="00B850AB"/>
    <w:rsid w:val="00B85129"/>
    <w:rsid w:val="00B859FB"/>
    <w:rsid w:val="00B85AB1"/>
    <w:rsid w:val="00B85D60"/>
    <w:rsid w:val="00B85E03"/>
    <w:rsid w:val="00B85E53"/>
    <w:rsid w:val="00B85F46"/>
    <w:rsid w:val="00B85F67"/>
    <w:rsid w:val="00B86557"/>
    <w:rsid w:val="00B86734"/>
    <w:rsid w:val="00B868EB"/>
    <w:rsid w:val="00B8692C"/>
    <w:rsid w:val="00B86B65"/>
    <w:rsid w:val="00B86BDC"/>
    <w:rsid w:val="00B86C03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BA0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32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241"/>
    <w:rsid w:val="00BA354D"/>
    <w:rsid w:val="00BA36B7"/>
    <w:rsid w:val="00BA36D5"/>
    <w:rsid w:val="00BA3909"/>
    <w:rsid w:val="00BA3974"/>
    <w:rsid w:val="00BA3CC9"/>
    <w:rsid w:val="00BA3F29"/>
    <w:rsid w:val="00BA40BE"/>
    <w:rsid w:val="00BA4233"/>
    <w:rsid w:val="00BA45D0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334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2C50"/>
    <w:rsid w:val="00BB325C"/>
    <w:rsid w:val="00BB3355"/>
    <w:rsid w:val="00BB365A"/>
    <w:rsid w:val="00BB3682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B1F"/>
    <w:rsid w:val="00BB6C81"/>
    <w:rsid w:val="00BB6DFB"/>
    <w:rsid w:val="00BB6F25"/>
    <w:rsid w:val="00BB71EC"/>
    <w:rsid w:val="00BB723D"/>
    <w:rsid w:val="00BB724B"/>
    <w:rsid w:val="00BB7634"/>
    <w:rsid w:val="00BC0156"/>
    <w:rsid w:val="00BC0854"/>
    <w:rsid w:val="00BC147E"/>
    <w:rsid w:val="00BC16BF"/>
    <w:rsid w:val="00BC17EF"/>
    <w:rsid w:val="00BC1A03"/>
    <w:rsid w:val="00BC1A99"/>
    <w:rsid w:val="00BC1EF1"/>
    <w:rsid w:val="00BC201A"/>
    <w:rsid w:val="00BC26F7"/>
    <w:rsid w:val="00BC2BC7"/>
    <w:rsid w:val="00BC2D76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335"/>
    <w:rsid w:val="00BC5CE2"/>
    <w:rsid w:val="00BC5E23"/>
    <w:rsid w:val="00BC61BD"/>
    <w:rsid w:val="00BC63CC"/>
    <w:rsid w:val="00BC68C0"/>
    <w:rsid w:val="00BC6CCF"/>
    <w:rsid w:val="00BC6D61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DC8"/>
    <w:rsid w:val="00BD0FC4"/>
    <w:rsid w:val="00BD140B"/>
    <w:rsid w:val="00BD1624"/>
    <w:rsid w:val="00BD18FC"/>
    <w:rsid w:val="00BD1E6E"/>
    <w:rsid w:val="00BD1EC3"/>
    <w:rsid w:val="00BD238C"/>
    <w:rsid w:val="00BD2531"/>
    <w:rsid w:val="00BD267C"/>
    <w:rsid w:val="00BD2A02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4AF2"/>
    <w:rsid w:val="00BD4B32"/>
    <w:rsid w:val="00BD5A26"/>
    <w:rsid w:val="00BD5CD4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4D21"/>
    <w:rsid w:val="00BE5164"/>
    <w:rsid w:val="00BE5519"/>
    <w:rsid w:val="00BE57B1"/>
    <w:rsid w:val="00BE5813"/>
    <w:rsid w:val="00BE58A5"/>
    <w:rsid w:val="00BE5AAA"/>
    <w:rsid w:val="00BE60DC"/>
    <w:rsid w:val="00BE6149"/>
    <w:rsid w:val="00BE652F"/>
    <w:rsid w:val="00BE65B3"/>
    <w:rsid w:val="00BE6853"/>
    <w:rsid w:val="00BE689B"/>
    <w:rsid w:val="00BE6985"/>
    <w:rsid w:val="00BE6D82"/>
    <w:rsid w:val="00BE70AE"/>
    <w:rsid w:val="00BE72B2"/>
    <w:rsid w:val="00BE7432"/>
    <w:rsid w:val="00BE7584"/>
    <w:rsid w:val="00BE791D"/>
    <w:rsid w:val="00BE7B27"/>
    <w:rsid w:val="00BE7FF2"/>
    <w:rsid w:val="00BF0058"/>
    <w:rsid w:val="00BF00A5"/>
    <w:rsid w:val="00BF02E6"/>
    <w:rsid w:val="00BF08B0"/>
    <w:rsid w:val="00BF0CEB"/>
    <w:rsid w:val="00BF0F15"/>
    <w:rsid w:val="00BF107E"/>
    <w:rsid w:val="00BF10D2"/>
    <w:rsid w:val="00BF120B"/>
    <w:rsid w:val="00BF12B0"/>
    <w:rsid w:val="00BF1309"/>
    <w:rsid w:val="00BF14F6"/>
    <w:rsid w:val="00BF1A29"/>
    <w:rsid w:val="00BF1F48"/>
    <w:rsid w:val="00BF204A"/>
    <w:rsid w:val="00BF21AD"/>
    <w:rsid w:val="00BF220D"/>
    <w:rsid w:val="00BF2372"/>
    <w:rsid w:val="00BF245D"/>
    <w:rsid w:val="00BF2817"/>
    <w:rsid w:val="00BF29B3"/>
    <w:rsid w:val="00BF31CB"/>
    <w:rsid w:val="00BF3239"/>
    <w:rsid w:val="00BF3268"/>
    <w:rsid w:val="00BF3807"/>
    <w:rsid w:val="00BF3883"/>
    <w:rsid w:val="00BF3BCB"/>
    <w:rsid w:val="00BF3BF2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4AD"/>
    <w:rsid w:val="00BF6657"/>
    <w:rsid w:val="00BF6C19"/>
    <w:rsid w:val="00BF6FBF"/>
    <w:rsid w:val="00BF70A1"/>
    <w:rsid w:val="00BF70F8"/>
    <w:rsid w:val="00BF739A"/>
    <w:rsid w:val="00BF78D3"/>
    <w:rsid w:val="00BF7A2F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15"/>
    <w:rsid w:val="00C02CDE"/>
    <w:rsid w:val="00C0350D"/>
    <w:rsid w:val="00C039B6"/>
    <w:rsid w:val="00C03B7B"/>
    <w:rsid w:val="00C0440D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986"/>
    <w:rsid w:val="00C06BE9"/>
    <w:rsid w:val="00C071C6"/>
    <w:rsid w:val="00C07276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6A0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17EB3"/>
    <w:rsid w:val="00C202D5"/>
    <w:rsid w:val="00C2068D"/>
    <w:rsid w:val="00C206C4"/>
    <w:rsid w:val="00C206EC"/>
    <w:rsid w:val="00C20BD7"/>
    <w:rsid w:val="00C20E37"/>
    <w:rsid w:val="00C20F77"/>
    <w:rsid w:val="00C210D4"/>
    <w:rsid w:val="00C212C6"/>
    <w:rsid w:val="00C21B1D"/>
    <w:rsid w:val="00C21E9D"/>
    <w:rsid w:val="00C222CF"/>
    <w:rsid w:val="00C223DE"/>
    <w:rsid w:val="00C223F6"/>
    <w:rsid w:val="00C22D0D"/>
    <w:rsid w:val="00C232DD"/>
    <w:rsid w:val="00C236CC"/>
    <w:rsid w:val="00C2423A"/>
    <w:rsid w:val="00C243D1"/>
    <w:rsid w:val="00C24CA2"/>
    <w:rsid w:val="00C24EE5"/>
    <w:rsid w:val="00C24F12"/>
    <w:rsid w:val="00C24F5F"/>
    <w:rsid w:val="00C24F74"/>
    <w:rsid w:val="00C250CF"/>
    <w:rsid w:val="00C25206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27F49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1A6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AEA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BB5"/>
    <w:rsid w:val="00C40C43"/>
    <w:rsid w:val="00C40E34"/>
    <w:rsid w:val="00C413FE"/>
    <w:rsid w:val="00C4140D"/>
    <w:rsid w:val="00C4142E"/>
    <w:rsid w:val="00C41634"/>
    <w:rsid w:val="00C41C62"/>
    <w:rsid w:val="00C42130"/>
    <w:rsid w:val="00C4214B"/>
    <w:rsid w:val="00C42784"/>
    <w:rsid w:val="00C429E1"/>
    <w:rsid w:val="00C42B5F"/>
    <w:rsid w:val="00C432D8"/>
    <w:rsid w:val="00C439C5"/>
    <w:rsid w:val="00C439F0"/>
    <w:rsid w:val="00C43AF9"/>
    <w:rsid w:val="00C43CE7"/>
    <w:rsid w:val="00C440BC"/>
    <w:rsid w:val="00C44189"/>
    <w:rsid w:val="00C44401"/>
    <w:rsid w:val="00C4451B"/>
    <w:rsid w:val="00C4464F"/>
    <w:rsid w:val="00C447FB"/>
    <w:rsid w:val="00C44ADA"/>
    <w:rsid w:val="00C457F4"/>
    <w:rsid w:val="00C45A9C"/>
    <w:rsid w:val="00C45B3D"/>
    <w:rsid w:val="00C466A6"/>
    <w:rsid w:val="00C466F1"/>
    <w:rsid w:val="00C46B53"/>
    <w:rsid w:val="00C470AA"/>
    <w:rsid w:val="00C472D0"/>
    <w:rsid w:val="00C4740A"/>
    <w:rsid w:val="00C477DC"/>
    <w:rsid w:val="00C47838"/>
    <w:rsid w:val="00C47AE8"/>
    <w:rsid w:val="00C47B28"/>
    <w:rsid w:val="00C47FC9"/>
    <w:rsid w:val="00C507DF"/>
    <w:rsid w:val="00C508B7"/>
    <w:rsid w:val="00C515D9"/>
    <w:rsid w:val="00C51618"/>
    <w:rsid w:val="00C51975"/>
    <w:rsid w:val="00C51D11"/>
    <w:rsid w:val="00C5212B"/>
    <w:rsid w:val="00C5257E"/>
    <w:rsid w:val="00C52A41"/>
    <w:rsid w:val="00C52A73"/>
    <w:rsid w:val="00C52D06"/>
    <w:rsid w:val="00C531B4"/>
    <w:rsid w:val="00C532F9"/>
    <w:rsid w:val="00C53712"/>
    <w:rsid w:val="00C53E22"/>
    <w:rsid w:val="00C53F6E"/>
    <w:rsid w:val="00C542FD"/>
    <w:rsid w:val="00C5430E"/>
    <w:rsid w:val="00C54536"/>
    <w:rsid w:val="00C547CA"/>
    <w:rsid w:val="00C54C62"/>
    <w:rsid w:val="00C54EEC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550"/>
    <w:rsid w:val="00C60993"/>
    <w:rsid w:val="00C60EC1"/>
    <w:rsid w:val="00C60FFC"/>
    <w:rsid w:val="00C6119C"/>
    <w:rsid w:val="00C61B02"/>
    <w:rsid w:val="00C61FD6"/>
    <w:rsid w:val="00C62027"/>
    <w:rsid w:val="00C62163"/>
    <w:rsid w:val="00C626B7"/>
    <w:rsid w:val="00C62997"/>
    <w:rsid w:val="00C62B5B"/>
    <w:rsid w:val="00C62BE7"/>
    <w:rsid w:val="00C62C31"/>
    <w:rsid w:val="00C62FB5"/>
    <w:rsid w:val="00C6318D"/>
    <w:rsid w:val="00C6336B"/>
    <w:rsid w:val="00C633AB"/>
    <w:rsid w:val="00C6343A"/>
    <w:rsid w:val="00C63607"/>
    <w:rsid w:val="00C63B35"/>
    <w:rsid w:val="00C6419F"/>
    <w:rsid w:val="00C64376"/>
    <w:rsid w:val="00C64626"/>
    <w:rsid w:val="00C64849"/>
    <w:rsid w:val="00C64920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6EFE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4DB"/>
    <w:rsid w:val="00C755E8"/>
    <w:rsid w:val="00C757C7"/>
    <w:rsid w:val="00C75970"/>
    <w:rsid w:val="00C75AC4"/>
    <w:rsid w:val="00C75B07"/>
    <w:rsid w:val="00C75B22"/>
    <w:rsid w:val="00C75C9D"/>
    <w:rsid w:val="00C761FC"/>
    <w:rsid w:val="00C766E6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1F85"/>
    <w:rsid w:val="00C82387"/>
    <w:rsid w:val="00C823AF"/>
    <w:rsid w:val="00C82CAF"/>
    <w:rsid w:val="00C8329E"/>
    <w:rsid w:val="00C8381F"/>
    <w:rsid w:val="00C84332"/>
    <w:rsid w:val="00C85279"/>
    <w:rsid w:val="00C8534D"/>
    <w:rsid w:val="00C85FA0"/>
    <w:rsid w:val="00C8624E"/>
    <w:rsid w:val="00C86379"/>
    <w:rsid w:val="00C863DE"/>
    <w:rsid w:val="00C864DB"/>
    <w:rsid w:val="00C86804"/>
    <w:rsid w:val="00C86EEA"/>
    <w:rsid w:val="00C87650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08"/>
    <w:rsid w:val="00C9318C"/>
    <w:rsid w:val="00C93297"/>
    <w:rsid w:val="00C932AB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97F58"/>
    <w:rsid w:val="00CA0151"/>
    <w:rsid w:val="00CA0699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8BD"/>
    <w:rsid w:val="00CA2919"/>
    <w:rsid w:val="00CA2C56"/>
    <w:rsid w:val="00CA3072"/>
    <w:rsid w:val="00CA31B3"/>
    <w:rsid w:val="00CA325A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B27"/>
    <w:rsid w:val="00CA7B93"/>
    <w:rsid w:val="00CB047F"/>
    <w:rsid w:val="00CB0C2A"/>
    <w:rsid w:val="00CB0CF5"/>
    <w:rsid w:val="00CB11BD"/>
    <w:rsid w:val="00CB1368"/>
    <w:rsid w:val="00CB1467"/>
    <w:rsid w:val="00CB16B2"/>
    <w:rsid w:val="00CB1D87"/>
    <w:rsid w:val="00CB1D94"/>
    <w:rsid w:val="00CB1F2A"/>
    <w:rsid w:val="00CB208D"/>
    <w:rsid w:val="00CB2667"/>
    <w:rsid w:val="00CB2836"/>
    <w:rsid w:val="00CB2F26"/>
    <w:rsid w:val="00CB3460"/>
    <w:rsid w:val="00CB3886"/>
    <w:rsid w:val="00CB3B35"/>
    <w:rsid w:val="00CB47A7"/>
    <w:rsid w:val="00CB480A"/>
    <w:rsid w:val="00CB4FA5"/>
    <w:rsid w:val="00CB510D"/>
    <w:rsid w:val="00CB558B"/>
    <w:rsid w:val="00CB5760"/>
    <w:rsid w:val="00CB5834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91A"/>
    <w:rsid w:val="00CB6F9E"/>
    <w:rsid w:val="00CB70FC"/>
    <w:rsid w:val="00CB720B"/>
    <w:rsid w:val="00CB7648"/>
    <w:rsid w:val="00CB7B6B"/>
    <w:rsid w:val="00CC009C"/>
    <w:rsid w:val="00CC00B7"/>
    <w:rsid w:val="00CC0106"/>
    <w:rsid w:val="00CC0225"/>
    <w:rsid w:val="00CC030F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A3E"/>
    <w:rsid w:val="00CC3C2E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B35"/>
    <w:rsid w:val="00CD0CB9"/>
    <w:rsid w:val="00CD11D6"/>
    <w:rsid w:val="00CD14CB"/>
    <w:rsid w:val="00CD1559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92B"/>
    <w:rsid w:val="00CD50EE"/>
    <w:rsid w:val="00CD5423"/>
    <w:rsid w:val="00CD559E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5F1"/>
    <w:rsid w:val="00CE2EC2"/>
    <w:rsid w:val="00CE3257"/>
    <w:rsid w:val="00CE367C"/>
    <w:rsid w:val="00CE37FC"/>
    <w:rsid w:val="00CE4246"/>
    <w:rsid w:val="00CE436D"/>
    <w:rsid w:val="00CE43D3"/>
    <w:rsid w:val="00CE503A"/>
    <w:rsid w:val="00CE5086"/>
    <w:rsid w:val="00CE5112"/>
    <w:rsid w:val="00CE5360"/>
    <w:rsid w:val="00CE57B6"/>
    <w:rsid w:val="00CE5A7F"/>
    <w:rsid w:val="00CE5B7F"/>
    <w:rsid w:val="00CE5E50"/>
    <w:rsid w:val="00CE613A"/>
    <w:rsid w:val="00CE6369"/>
    <w:rsid w:val="00CE6784"/>
    <w:rsid w:val="00CE697C"/>
    <w:rsid w:val="00CE698C"/>
    <w:rsid w:val="00CE69F3"/>
    <w:rsid w:val="00CE6AD5"/>
    <w:rsid w:val="00CE6E24"/>
    <w:rsid w:val="00CE6F77"/>
    <w:rsid w:val="00CE7565"/>
    <w:rsid w:val="00CE76BD"/>
    <w:rsid w:val="00CE79BC"/>
    <w:rsid w:val="00CE7EC0"/>
    <w:rsid w:val="00CF02AC"/>
    <w:rsid w:val="00CF057C"/>
    <w:rsid w:val="00CF06E6"/>
    <w:rsid w:val="00CF0CDA"/>
    <w:rsid w:val="00CF0E93"/>
    <w:rsid w:val="00CF18AB"/>
    <w:rsid w:val="00CF1AA6"/>
    <w:rsid w:val="00CF20C8"/>
    <w:rsid w:val="00CF233B"/>
    <w:rsid w:val="00CF23D5"/>
    <w:rsid w:val="00CF2614"/>
    <w:rsid w:val="00CF2618"/>
    <w:rsid w:val="00CF2639"/>
    <w:rsid w:val="00CF277A"/>
    <w:rsid w:val="00CF2C07"/>
    <w:rsid w:val="00CF2FBF"/>
    <w:rsid w:val="00CF3112"/>
    <w:rsid w:val="00CF33BA"/>
    <w:rsid w:val="00CF3654"/>
    <w:rsid w:val="00CF37D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201"/>
    <w:rsid w:val="00CF7523"/>
    <w:rsid w:val="00CF7CCF"/>
    <w:rsid w:val="00D00522"/>
    <w:rsid w:val="00D00B22"/>
    <w:rsid w:val="00D017EE"/>
    <w:rsid w:val="00D0182B"/>
    <w:rsid w:val="00D0186E"/>
    <w:rsid w:val="00D01881"/>
    <w:rsid w:val="00D01C73"/>
    <w:rsid w:val="00D020A3"/>
    <w:rsid w:val="00D0215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61F"/>
    <w:rsid w:val="00D05FD4"/>
    <w:rsid w:val="00D06088"/>
    <w:rsid w:val="00D0675C"/>
    <w:rsid w:val="00D06800"/>
    <w:rsid w:val="00D06B22"/>
    <w:rsid w:val="00D06CDD"/>
    <w:rsid w:val="00D06DED"/>
    <w:rsid w:val="00D07087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054"/>
    <w:rsid w:val="00D12440"/>
    <w:rsid w:val="00D12487"/>
    <w:rsid w:val="00D126E6"/>
    <w:rsid w:val="00D12A81"/>
    <w:rsid w:val="00D12B75"/>
    <w:rsid w:val="00D12C27"/>
    <w:rsid w:val="00D12CAE"/>
    <w:rsid w:val="00D12DF4"/>
    <w:rsid w:val="00D12E58"/>
    <w:rsid w:val="00D12E59"/>
    <w:rsid w:val="00D12EB0"/>
    <w:rsid w:val="00D12FC6"/>
    <w:rsid w:val="00D13880"/>
    <w:rsid w:val="00D13ADE"/>
    <w:rsid w:val="00D13BBC"/>
    <w:rsid w:val="00D13CCD"/>
    <w:rsid w:val="00D13E41"/>
    <w:rsid w:val="00D13ED2"/>
    <w:rsid w:val="00D13FA5"/>
    <w:rsid w:val="00D14204"/>
    <w:rsid w:val="00D14695"/>
    <w:rsid w:val="00D14E26"/>
    <w:rsid w:val="00D15667"/>
    <w:rsid w:val="00D15CFC"/>
    <w:rsid w:val="00D15D9D"/>
    <w:rsid w:val="00D15F30"/>
    <w:rsid w:val="00D1624D"/>
    <w:rsid w:val="00D1686E"/>
    <w:rsid w:val="00D16BA8"/>
    <w:rsid w:val="00D16DEE"/>
    <w:rsid w:val="00D174E5"/>
    <w:rsid w:val="00D176E8"/>
    <w:rsid w:val="00D17761"/>
    <w:rsid w:val="00D17CE8"/>
    <w:rsid w:val="00D17F37"/>
    <w:rsid w:val="00D17FF1"/>
    <w:rsid w:val="00D20171"/>
    <w:rsid w:val="00D2018F"/>
    <w:rsid w:val="00D202B4"/>
    <w:rsid w:val="00D202D3"/>
    <w:rsid w:val="00D2045F"/>
    <w:rsid w:val="00D20C9B"/>
    <w:rsid w:val="00D20D1E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127"/>
    <w:rsid w:val="00D3120D"/>
    <w:rsid w:val="00D31B49"/>
    <w:rsid w:val="00D31B9F"/>
    <w:rsid w:val="00D31BEA"/>
    <w:rsid w:val="00D31E04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DA"/>
    <w:rsid w:val="00D353FF"/>
    <w:rsid w:val="00D3609F"/>
    <w:rsid w:val="00D3610A"/>
    <w:rsid w:val="00D36190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493"/>
    <w:rsid w:val="00D426B3"/>
    <w:rsid w:val="00D42759"/>
    <w:rsid w:val="00D429DA"/>
    <w:rsid w:val="00D42B71"/>
    <w:rsid w:val="00D42D7E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4B49"/>
    <w:rsid w:val="00D4530F"/>
    <w:rsid w:val="00D453F7"/>
    <w:rsid w:val="00D454A4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B03"/>
    <w:rsid w:val="00D46CA4"/>
    <w:rsid w:val="00D46F2D"/>
    <w:rsid w:val="00D471EF"/>
    <w:rsid w:val="00D475CC"/>
    <w:rsid w:val="00D475CF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D2A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0A"/>
    <w:rsid w:val="00D53C63"/>
    <w:rsid w:val="00D546DB"/>
    <w:rsid w:val="00D5479A"/>
    <w:rsid w:val="00D54AF7"/>
    <w:rsid w:val="00D54C00"/>
    <w:rsid w:val="00D54C59"/>
    <w:rsid w:val="00D54D88"/>
    <w:rsid w:val="00D55115"/>
    <w:rsid w:val="00D5513F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D65"/>
    <w:rsid w:val="00D570B4"/>
    <w:rsid w:val="00D570F8"/>
    <w:rsid w:val="00D57257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70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2EF2"/>
    <w:rsid w:val="00D63008"/>
    <w:rsid w:val="00D6394E"/>
    <w:rsid w:val="00D63968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18"/>
    <w:rsid w:val="00D662E2"/>
    <w:rsid w:val="00D6675B"/>
    <w:rsid w:val="00D66CA9"/>
    <w:rsid w:val="00D66DAA"/>
    <w:rsid w:val="00D671E9"/>
    <w:rsid w:val="00D67BC1"/>
    <w:rsid w:val="00D7010A"/>
    <w:rsid w:val="00D7040B"/>
    <w:rsid w:val="00D7065B"/>
    <w:rsid w:val="00D70815"/>
    <w:rsid w:val="00D70F5E"/>
    <w:rsid w:val="00D70F87"/>
    <w:rsid w:val="00D7123A"/>
    <w:rsid w:val="00D71B06"/>
    <w:rsid w:val="00D71F20"/>
    <w:rsid w:val="00D72361"/>
    <w:rsid w:val="00D73347"/>
    <w:rsid w:val="00D737CF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79B"/>
    <w:rsid w:val="00D77B6A"/>
    <w:rsid w:val="00D77FF2"/>
    <w:rsid w:val="00D8001A"/>
    <w:rsid w:val="00D800A1"/>
    <w:rsid w:val="00D8036A"/>
    <w:rsid w:val="00D8042B"/>
    <w:rsid w:val="00D80437"/>
    <w:rsid w:val="00D805F2"/>
    <w:rsid w:val="00D80AB8"/>
    <w:rsid w:val="00D80C25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3E42"/>
    <w:rsid w:val="00D84268"/>
    <w:rsid w:val="00D8441F"/>
    <w:rsid w:val="00D846C5"/>
    <w:rsid w:val="00D8489E"/>
    <w:rsid w:val="00D84B17"/>
    <w:rsid w:val="00D84D27"/>
    <w:rsid w:val="00D8508D"/>
    <w:rsid w:val="00D8586C"/>
    <w:rsid w:val="00D85CD2"/>
    <w:rsid w:val="00D8623A"/>
    <w:rsid w:val="00D864A4"/>
    <w:rsid w:val="00D86B37"/>
    <w:rsid w:val="00D86ED1"/>
    <w:rsid w:val="00D87154"/>
    <w:rsid w:val="00D8778A"/>
    <w:rsid w:val="00D9007D"/>
    <w:rsid w:val="00D9045F"/>
    <w:rsid w:val="00D905C4"/>
    <w:rsid w:val="00D91009"/>
    <w:rsid w:val="00D9120D"/>
    <w:rsid w:val="00D9126A"/>
    <w:rsid w:val="00D912DF"/>
    <w:rsid w:val="00D91937"/>
    <w:rsid w:val="00D91C54"/>
    <w:rsid w:val="00D91E52"/>
    <w:rsid w:val="00D91F8C"/>
    <w:rsid w:val="00D920A8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4083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5F09"/>
    <w:rsid w:val="00D96193"/>
    <w:rsid w:val="00D96BE7"/>
    <w:rsid w:val="00D96DD2"/>
    <w:rsid w:val="00D9730E"/>
    <w:rsid w:val="00D978F5"/>
    <w:rsid w:val="00D97BC5"/>
    <w:rsid w:val="00D97E86"/>
    <w:rsid w:val="00D97ED5"/>
    <w:rsid w:val="00DA0380"/>
    <w:rsid w:val="00DA0D50"/>
    <w:rsid w:val="00DA0FC0"/>
    <w:rsid w:val="00DA10AB"/>
    <w:rsid w:val="00DA1389"/>
    <w:rsid w:val="00DA1771"/>
    <w:rsid w:val="00DA1D80"/>
    <w:rsid w:val="00DA2046"/>
    <w:rsid w:val="00DA20CE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43"/>
    <w:rsid w:val="00DB0487"/>
    <w:rsid w:val="00DB0564"/>
    <w:rsid w:val="00DB1539"/>
    <w:rsid w:val="00DB172C"/>
    <w:rsid w:val="00DB191A"/>
    <w:rsid w:val="00DB1A6B"/>
    <w:rsid w:val="00DB1DEC"/>
    <w:rsid w:val="00DB1F98"/>
    <w:rsid w:val="00DB2551"/>
    <w:rsid w:val="00DB31AE"/>
    <w:rsid w:val="00DB35C7"/>
    <w:rsid w:val="00DB39DE"/>
    <w:rsid w:val="00DB39F5"/>
    <w:rsid w:val="00DB3D52"/>
    <w:rsid w:val="00DB42C3"/>
    <w:rsid w:val="00DB4322"/>
    <w:rsid w:val="00DB4755"/>
    <w:rsid w:val="00DB485F"/>
    <w:rsid w:val="00DB4F9D"/>
    <w:rsid w:val="00DB5199"/>
    <w:rsid w:val="00DB57D2"/>
    <w:rsid w:val="00DB5A21"/>
    <w:rsid w:val="00DB5BEA"/>
    <w:rsid w:val="00DB5C04"/>
    <w:rsid w:val="00DB5DEB"/>
    <w:rsid w:val="00DB5EE5"/>
    <w:rsid w:val="00DB611C"/>
    <w:rsid w:val="00DB61F3"/>
    <w:rsid w:val="00DB62A6"/>
    <w:rsid w:val="00DB6500"/>
    <w:rsid w:val="00DB6598"/>
    <w:rsid w:val="00DB659D"/>
    <w:rsid w:val="00DB6646"/>
    <w:rsid w:val="00DB68FF"/>
    <w:rsid w:val="00DB6FA9"/>
    <w:rsid w:val="00DB71FD"/>
    <w:rsid w:val="00DB7427"/>
    <w:rsid w:val="00DB749A"/>
    <w:rsid w:val="00DB74EF"/>
    <w:rsid w:val="00DB7A00"/>
    <w:rsid w:val="00DB7D4A"/>
    <w:rsid w:val="00DB7D62"/>
    <w:rsid w:val="00DB7D8C"/>
    <w:rsid w:val="00DB7E8C"/>
    <w:rsid w:val="00DC0131"/>
    <w:rsid w:val="00DC035E"/>
    <w:rsid w:val="00DC0715"/>
    <w:rsid w:val="00DC09FF"/>
    <w:rsid w:val="00DC0B4C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3BD"/>
    <w:rsid w:val="00DC3E1F"/>
    <w:rsid w:val="00DC4287"/>
    <w:rsid w:val="00DC44D0"/>
    <w:rsid w:val="00DC4B72"/>
    <w:rsid w:val="00DC4D82"/>
    <w:rsid w:val="00DC4E9C"/>
    <w:rsid w:val="00DC522F"/>
    <w:rsid w:val="00DC588E"/>
    <w:rsid w:val="00DC589A"/>
    <w:rsid w:val="00DC5E1F"/>
    <w:rsid w:val="00DC65D8"/>
    <w:rsid w:val="00DC6A5F"/>
    <w:rsid w:val="00DC6A94"/>
    <w:rsid w:val="00DC704F"/>
    <w:rsid w:val="00DC7073"/>
    <w:rsid w:val="00DC765F"/>
    <w:rsid w:val="00DC7704"/>
    <w:rsid w:val="00DC7722"/>
    <w:rsid w:val="00DC7890"/>
    <w:rsid w:val="00DC78F3"/>
    <w:rsid w:val="00DC7A85"/>
    <w:rsid w:val="00DC7ADE"/>
    <w:rsid w:val="00DD02C4"/>
    <w:rsid w:val="00DD0695"/>
    <w:rsid w:val="00DD08DE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622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8A1"/>
    <w:rsid w:val="00DD5EF8"/>
    <w:rsid w:val="00DD6396"/>
    <w:rsid w:val="00DD6C70"/>
    <w:rsid w:val="00DD6CED"/>
    <w:rsid w:val="00DD6DA2"/>
    <w:rsid w:val="00DD761C"/>
    <w:rsid w:val="00DD7DB6"/>
    <w:rsid w:val="00DD7DF3"/>
    <w:rsid w:val="00DD7E80"/>
    <w:rsid w:val="00DE0171"/>
    <w:rsid w:val="00DE0333"/>
    <w:rsid w:val="00DE044F"/>
    <w:rsid w:val="00DE0558"/>
    <w:rsid w:val="00DE144A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B1B"/>
    <w:rsid w:val="00DE5C2F"/>
    <w:rsid w:val="00DE5CFA"/>
    <w:rsid w:val="00DE61AA"/>
    <w:rsid w:val="00DE6783"/>
    <w:rsid w:val="00DE6A5A"/>
    <w:rsid w:val="00DE6AE9"/>
    <w:rsid w:val="00DE7012"/>
    <w:rsid w:val="00DE7671"/>
    <w:rsid w:val="00DE7864"/>
    <w:rsid w:val="00DE7D03"/>
    <w:rsid w:val="00DF02EC"/>
    <w:rsid w:val="00DF035A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73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F19"/>
    <w:rsid w:val="00DF5270"/>
    <w:rsid w:val="00DF576F"/>
    <w:rsid w:val="00DF5FC4"/>
    <w:rsid w:val="00DF6014"/>
    <w:rsid w:val="00DF6824"/>
    <w:rsid w:val="00DF7226"/>
    <w:rsid w:val="00E000AA"/>
    <w:rsid w:val="00E004D1"/>
    <w:rsid w:val="00E00633"/>
    <w:rsid w:val="00E0075D"/>
    <w:rsid w:val="00E007E3"/>
    <w:rsid w:val="00E00A07"/>
    <w:rsid w:val="00E00D6C"/>
    <w:rsid w:val="00E00EFF"/>
    <w:rsid w:val="00E0138A"/>
    <w:rsid w:val="00E013CA"/>
    <w:rsid w:val="00E014CE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09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141"/>
    <w:rsid w:val="00E062A7"/>
    <w:rsid w:val="00E0646D"/>
    <w:rsid w:val="00E0666F"/>
    <w:rsid w:val="00E06A63"/>
    <w:rsid w:val="00E06AF4"/>
    <w:rsid w:val="00E06B76"/>
    <w:rsid w:val="00E06EDB"/>
    <w:rsid w:val="00E06FB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68C"/>
    <w:rsid w:val="00E1074E"/>
    <w:rsid w:val="00E10ADD"/>
    <w:rsid w:val="00E10E51"/>
    <w:rsid w:val="00E10E7A"/>
    <w:rsid w:val="00E112B7"/>
    <w:rsid w:val="00E11AB5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589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AFA"/>
    <w:rsid w:val="00E20E6F"/>
    <w:rsid w:val="00E20FE9"/>
    <w:rsid w:val="00E21059"/>
    <w:rsid w:val="00E214FB"/>
    <w:rsid w:val="00E216A5"/>
    <w:rsid w:val="00E21876"/>
    <w:rsid w:val="00E219A0"/>
    <w:rsid w:val="00E219EC"/>
    <w:rsid w:val="00E21CCC"/>
    <w:rsid w:val="00E21FD8"/>
    <w:rsid w:val="00E22110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8B4"/>
    <w:rsid w:val="00E23ACC"/>
    <w:rsid w:val="00E23ADB"/>
    <w:rsid w:val="00E24101"/>
    <w:rsid w:val="00E2416B"/>
    <w:rsid w:val="00E2446F"/>
    <w:rsid w:val="00E247BD"/>
    <w:rsid w:val="00E24C53"/>
    <w:rsid w:val="00E250DB"/>
    <w:rsid w:val="00E25347"/>
    <w:rsid w:val="00E257DB"/>
    <w:rsid w:val="00E25F49"/>
    <w:rsid w:val="00E2617B"/>
    <w:rsid w:val="00E26296"/>
    <w:rsid w:val="00E2690E"/>
    <w:rsid w:val="00E26C3B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3C2"/>
    <w:rsid w:val="00E31506"/>
    <w:rsid w:val="00E315DA"/>
    <w:rsid w:val="00E3192B"/>
    <w:rsid w:val="00E31B0F"/>
    <w:rsid w:val="00E3210F"/>
    <w:rsid w:val="00E325A3"/>
    <w:rsid w:val="00E327EE"/>
    <w:rsid w:val="00E32C4D"/>
    <w:rsid w:val="00E32E0E"/>
    <w:rsid w:val="00E330DC"/>
    <w:rsid w:val="00E331AA"/>
    <w:rsid w:val="00E336E0"/>
    <w:rsid w:val="00E33802"/>
    <w:rsid w:val="00E33814"/>
    <w:rsid w:val="00E339C6"/>
    <w:rsid w:val="00E33BB9"/>
    <w:rsid w:val="00E33E4D"/>
    <w:rsid w:val="00E33FC6"/>
    <w:rsid w:val="00E3457A"/>
    <w:rsid w:val="00E34F08"/>
    <w:rsid w:val="00E3506A"/>
    <w:rsid w:val="00E35964"/>
    <w:rsid w:val="00E35F47"/>
    <w:rsid w:val="00E362BC"/>
    <w:rsid w:val="00E36AC9"/>
    <w:rsid w:val="00E36E69"/>
    <w:rsid w:val="00E370CA"/>
    <w:rsid w:val="00E377BF"/>
    <w:rsid w:val="00E37C25"/>
    <w:rsid w:val="00E37EB7"/>
    <w:rsid w:val="00E4020D"/>
    <w:rsid w:val="00E40362"/>
    <w:rsid w:val="00E40630"/>
    <w:rsid w:val="00E40DAE"/>
    <w:rsid w:val="00E417FF"/>
    <w:rsid w:val="00E41A3E"/>
    <w:rsid w:val="00E41D2F"/>
    <w:rsid w:val="00E41D85"/>
    <w:rsid w:val="00E41E00"/>
    <w:rsid w:val="00E42C62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3B0"/>
    <w:rsid w:val="00E4679E"/>
    <w:rsid w:val="00E46809"/>
    <w:rsid w:val="00E46814"/>
    <w:rsid w:val="00E468DA"/>
    <w:rsid w:val="00E468E4"/>
    <w:rsid w:val="00E46CC9"/>
    <w:rsid w:val="00E46F78"/>
    <w:rsid w:val="00E477D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080"/>
    <w:rsid w:val="00E556A3"/>
    <w:rsid w:val="00E55BCA"/>
    <w:rsid w:val="00E56116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81F"/>
    <w:rsid w:val="00E63912"/>
    <w:rsid w:val="00E63EF4"/>
    <w:rsid w:val="00E6412A"/>
    <w:rsid w:val="00E64286"/>
    <w:rsid w:val="00E64424"/>
    <w:rsid w:val="00E64763"/>
    <w:rsid w:val="00E64D62"/>
    <w:rsid w:val="00E64FEF"/>
    <w:rsid w:val="00E65E6B"/>
    <w:rsid w:val="00E66104"/>
    <w:rsid w:val="00E662AA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6AB"/>
    <w:rsid w:val="00E70B0C"/>
    <w:rsid w:val="00E70E50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3"/>
    <w:rsid w:val="00E758D4"/>
    <w:rsid w:val="00E75971"/>
    <w:rsid w:val="00E75BCE"/>
    <w:rsid w:val="00E75F9B"/>
    <w:rsid w:val="00E760A7"/>
    <w:rsid w:val="00E76141"/>
    <w:rsid w:val="00E76270"/>
    <w:rsid w:val="00E76316"/>
    <w:rsid w:val="00E763C6"/>
    <w:rsid w:val="00E76CBA"/>
    <w:rsid w:val="00E76EA1"/>
    <w:rsid w:val="00E76ED7"/>
    <w:rsid w:val="00E77040"/>
    <w:rsid w:val="00E773D4"/>
    <w:rsid w:val="00E77477"/>
    <w:rsid w:val="00E77557"/>
    <w:rsid w:val="00E7785D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D0B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244"/>
    <w:rsid w:val="00E864B0"/>
    <w:rsid w:val="00E86647"/>
    <w:rsid w:val="00E867F0"/>
    <w:rsid w:val="00E86BA9"/>
    <w:rsid w:val="00E86DBF"/>
    <w:rsid w:val="00E86DEA"/>
    <w:rsid w:val="00E87565"/>
    <w:rsid w:val="00E879F0"/>
    <w:rsid w:val="00E87AE6"/>
    <w:rsid w:val="00E87B84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CB2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581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97BB6"/>
    <w:rsid w:val="00EA0281"/>
    <w:rsid w:val="00EA09D2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562"/>
    <w:rsid w:val="00EA2730"/>
    <w:rsid w:val="00EA2A6E"/>
    <w:rsid w:val="00EA2E4B"/>
    <w:rsid w:val="00EA38E1"/>
    <w:rsid w:val="00EA3A7E"/>
    <w:rsid w:val="00EA3D67"/>
    <w:rsid w:val="00EA3DB9"/>
    <w:rsid w:val="00EA43F7"/>
    <w:rsid w:val="00EA4581"/>
    <w:rsid w:val="00EA475F"/>
    <w:rsid w:val="00EA4877"/>
    <w:rsid w:val="00EA4A7A"/>
    <w:rsid w:val="00EA4AC2"/>
    <w:rsid w:val="00EA5029"/>
    <w:rsid w:val="00EA5335"/>
    <w:rsid w:val="00EA5564"/>
    <w:rsid w:val="00EA5AC0"/>
    <w:rsid w:val="00EA5CE5"/>
    <w:rsid w:val="00EA6506"/>
    <w:rsid w:val="00EA6961"/>
    <w:rsid w:val="00EA708C"/>
    <w:rsid w:val="00EA7A7E"/>
    <w:rsid w:val="00EA7AF2"/>
    <w:rsid w:val="00EA7C2F"/>
    <w:rsid w:val="00EA7CC5"/>
    <w:rsid w:val="00EA7CE6"/>
    <w:rsid w:val="00EA7D63"/>
    <w:rsid w:val="00EA7E15"/>
    <w:rsid w:val="00EA7E9E"/>
    <w:rsid w:val="00EA7EF5"/>
    <w:rsid w:val="00EA7F1F"/>
    <w:rsid w:val="00EB0073"/>
    <w:rsid w:val="00EB00CD"/>
    <w:rsid w:val="00EB0215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30C9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3F5"/>
    <w:rsid w:val="00EB46FE"/>
    <w:rsid w:val="00EB4A13"/>
    <w:rsid w:val="00EB4A70"/>
    <w:rsid w:val="00EB534C"/>
    <w:rsid w:val="00EB53A5"/>
    <w:rsid w:val="00EB55D2"/>
    <w:rsid w:val="00EB5677"/>
    <w:rsid w:val="00EB57E7"/>
    <w:rsid w:val="00EB593E"/>
    <w:rsid w:val="00EB5BE9"/>
    <w:rsid w:val="00EB5CC3"/>
    <w:rsid w:val="00EB5F0C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4A4"/>
    <w:rsid w:val="00EC44A7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05E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24AE"/>
    <w:rsid w:val="00ED292F"/>
    <w:rsid w:val="00ED2A3F"/>
    <w:rsid w:val="00ED2D62"/>
    <w:rsid w:val="00ED2E67"/>
    <w:rsid w:val="00ED2FF1"/>
    <w:rsid w:val="00ED30D4"/>
    <w:rsid w:val="00ED3207"/>
    <w:rsid w:val="00ED3274"/>
    <w:rsid w:val="00ED32E7"/>
    <w:rsid w:val="00ED3534"/>
    <w:rsid w:val="00ED35B9"/>
    <w:rsid w:val="00ED3637"/>
    <w:rsid w:val="00ED36B2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4F7"/>
    <w:rsid w:val="00ED58F2"/>
    <w:rsid w:val="00ED5F33"/>
    <w:rsid w:val="00ED6530"/>
    <w:rsid w:val="00ED6BBA"/>
    <w:rsid w:val="00ED6E21"/>
    <w:rsid w:val="00ED6FAA"/>
    <w:rsid w:val="00ED7140"/>
    <w:rsid w:val="00EE08BC"/>
    <w:rsid w:val="00EE09C8"/>
    <w:rsid w:val="00EE09EA"/>
    <w:rsid w:val="00EE0A49"/>
    <w:rsid w:val="00EE0C5A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37F"/>
    <w:rsid w:val="00EF1A4F"/>
    <w:rsid w:val="00EF20FD"/>
    <w:rsid w:val="00EF2786"/>
    <w:rsid w:val="00EF2AC4"/>
    <w:rsid w:val="00EF2B9B"/>
    <w:rsid w:val="00EF2C3D"/>
    <w:rsid w:val="00EF32A3"/>
    <w:rsid w:val="00EF33C1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596F"/>
    <w:rsid w:val="00EF6141"/>
    <w:rsid w:val="00EF63FC"/>
    <w:rsid w:val="00EF6878"/>
    <w:rsid w:val="00EF68CF"/>
    <w:rsid w:val="00EF6A29"/>
    <w:rsid w:val="00EF6EF5"/>
    <w:rsid w:val="00EF6F4E"/>
    <w:rsid w:val="00EF6F55"/>
    <w:rsid w:val="00EF7194"/>
    <w:rsid w:val="00EF73AB"/>
    <w:rsid w:val="00EF7614"/>
    <w:rsid w:val="00EF7878"/>
    <w:rsid w:val="00EF7A34"/>
    <w:rsid w:val="00EF7DD6"/>
    <w:rsid w:val="00F000F0"/>
    <w:rsid w:val="00F0013E"/>
    <w:rsid w:val="00F00180"/>
    <w:rsid w:val="00F00649"/>
    <w:rsid w:val="00F006E4"/>
    <w:rsid w:val="00F007E0"/>
    <w:rsid w:val="00F00923"/>
    <w:rsid w:val="00F00A0E"/>
    <w:rsid w:val="00F00A7F"/>
    <w:rsid w:val="00F00A86"/>
    <w:rsid w:val="00F00C9D"/>
    <w:rsid w:val="00F00DEE"/>
    <w:rsid w:val="00F01126"/>
    <w:rsid w:val="00F01709"/>
    <w:rsid w:val="00F017CB"/>
    <w:rsid w:val="00F0182C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482"/>
    <w:rsid w:val="00F10859"/>
    <w:rsid w:val="00F10864"/>
    <w:rsid w:val="00F108F5"/>
    <w:rsid w:val="00F11003"/>
    <w:rsid w:val="00F1114C"/>
    <w:rsid w:val="00F1146B"/>
    <w:rsid w:val="00F115E0"/>
    <w:rsid w:val="00F1165E"/>
    <w:rsid w:val="00F11A36"/>
    <w:rsid w:val="00F11A38"/>
    <w:rsid w:val="00F11CF5"/>
    <w:rsid w:val="00F11E13"/>
    <w:rsid w:val="00F121A3"/>
    <w:rsid w:val="00F124CB"/>
    <w:rsid w:val="00F1276E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4DC0"/>
    <w:rsid w:val="00F150C4"/>
    <w:rsid w:val="00F152EE"/>
    <w:rsid w:val="00F15804"/>
    <w:rsid w:val="00F15860"/>
    <w:rsid w:val="00F15F23"/>
    <w:rsid w:val="00F162ED"/>
    <w:rsid w:val="00F16301"/>
    <w:rsid w:val="00F16422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3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11"/>
    <w:rsid w:val="00F23FCA"/>
    <w:rsid w:val="00F244C0"/>
    <w:rsid w:val="00F24553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99E"/>
    <w:rsid w:val="00F30A60"/>
    <w:rsid w:val="00F311A8"/>
    <w:rsid w:val="00F315C5"/>
    <w:rsid w:val="00F3171C"/>
    <w:rsid w:val="00F31854"/>
    <w:rsid w:val="00F318E7"/>
    <w:rsid w:val="00F31D09"/>
    <w:rsid w:val="00F31E34"/>
    <w:rsid w:val="00F31F17"/>
    <w:rsid w:val="00F31F79"/>
    <w:rsid w:val="00F3236F"/>
    <w:rsid w:val="00F32374"/>
    <w:rsid w:val="00F3295D"/>
    <w:rsid w:val="00F32F0E"/>
    <w:rsid w:val="00F32F3E"/>
    <w:rsid w:val="00F32FBF"/>
    <w:rsid w:val="00F3349D"/>
    <w:rsid w:val="00F336D5"/>
    <w:rsid w:val="00F336DB"/>
    <w:rsid w:val="00F33730"/>
    <w:rsid w:val="00F3383E"/>
    <w:rsid w:val="00F33957"/>
    <w:rsid w:val="00F33E0B"/>
    <w:rsid w:val="00F33EBF"/>
    <w:rsid w:val="00F33F92"/>
    <w:rsid w:val="00F34286"/>
    <w:rsid w:val="00F342E5"/>
    <w:rsid w:val="00F346BC"/>
    <w:rsid w:val="00F35181"/>
    <w:rsid w:val="00F3521B"/>
    <w:rsid w:val="00F3521C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20F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2EA4"/>
    <w:rsid w:val="00F43981"/>
    <w:rsid w:val="00F439C5"/>
    <w:rsid w:val="00F44833"/>
    <w:rsid w:val="00F44D3A"/>
    <w:rsid w:val="00F452E7"/>
    <w:rsid w:val="00F45C66"/>
    <w:rsid w:val="00F465C1"/>
    <w:rsid w:val="00F4678D"/>
    <w:rsid w:val="00F467B0"/>
    <w:rsid w:val="00F46E40"/>
    <w:rsid w:val="00F46F47"/>
    <w:rsid w:val="00F46F8B"/>
    <w:rsid w:val="00F47132"/>
    <w:rsid w:val="00F472DF"/>
    <w:rsid w:val="00F4759D"/>
    <w:rsid w:val="00F47728"/>
    <w:rsid w:val="00F47A6C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4D34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1D5"/>
    <w:rsid w:val="00F5765A"/>
    <w:rsid w:val="00F57704"/>
    <w:rsid w:val="00F577F9"/>
    <w:rsid w:val="00F57C72"/>
    <w:rsid w:val="00F6021A"/>
    <w:rsid w:val="00F6076F"/>
    <w:rsid w:val="00F61158"/>
    <w:rsid w:val="00F61167"/>
    <w:rsid w:val="00F61564"/>
    <w:rsid w:val="00F61701"/>
    <w:rsid w:val="00F61902"/>
    <w:rsid w:val="00F61AEA"/>
    <w:rsid w:val="00F61FDE"/>
    <w:rsid w:val="00F622E3"/>
    <w:rsid w:val="00F62377"/>
    <w:rsid w:val="00F62C30"/>
    <w:rsid w:val="00F63289"/>
    <w:rsid w:val="00F634A6"/>
    <w:rsid w:val="00F634E4"/>
    <w:rsid w:val="00F635BF"/>
    <w:rsid w:val="00F63622"/>
    <w:rsid w:val="00F63649"/>
    <w:rsid w:val="00F63C0A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4D0"/>
    <w:rsid w:val="00F65BE2"/>
    <w:rsid w:val="00F65E32"/>
    <w:rsid w:val="00F660B8"/>
    <w:rsid w:val="00F6624A"/>
    <w:rsid w:val="00F6658E"/>
    <w:rsid w:val="00F669E3"/>
    <w:rsid w:val="00F66E2A"/>
    <w:rsid w:val="00F67734"/>
    <w:rsid w:val="00F67A85"/>
    <w:rsid w:val="00F67F10"/>
    <w:rsid w:val="00F701A0"/>
    <w:rsid w:val="00F70691"/>
    <w:rsid w:val="00F70724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611"/>
    <w:rsid w:val="00F73799"/>
    <w:rsid w:val="00F73852"/>
    <w:rsid w:val="00F73B0D"/>
    <w:rsid w:val="00F73D87"/>
    <w:rsid w:val="00F73F43"/>
    <w:rsid w:val="00F74609"/>
    <w:rsid w:val="00F74664"/>
    <w:rsid w:val="00F74791"/>
    <w:rsid w:val="00F748A3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85E"/>
    <w:rsid w:val="00F7792A"/>
    <w:rsid w:val="00F77B5E"/>
    <w:rsid w:val="00F77C47"/>
    <w:rsid w:val="00F77CFA"/>
    <w:rsid w:val="00F77ED2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4849"/>
    <w:rsid w:val="00F8486A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BC6"/>
    <w:rsid w:val="00F86C43"/>
    <w:rsid w:val="00F8718E"/>
    <w:rsid w:val="00F87201"/>
    <w:rsid w:val="00F872E9"/>
    <w:rsid w:val="00F87317"/>
    <w:rsid w:val="00F879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854"/>
    <w:rsid w:val="00F93022"/>
    <w:rsid w:val="00F93A3D"/>
    <w:rsid w:val="00F93D13"/>
    <w:rsid w:val="00F93D6A"/>
    <w:rsid w:val="00F93EE6"/>
    <w:rsid w:val="00F94003"/>
    <w:rsid w:val="00F94412"/>
    <w:rsid w:val="00F9453D"/>
    <w:rsid w:val="00F94737"/>
    <w:rsid w:val="00F9473D"/>
    <w:rsid w:val="00F948E1"/>
    <w:rsid w:val="00F9495D"/>
    <w:rsid w:val="00F94B3A"/>
    <w:rsid w:val="00F95013"/>
    <w:rsid w:val="00F951BD"/>
    <w:rsid w:val="00F951F3"/>
    <w:rsid w:val="00F95BA7"/>
    <w:rsid w:val="00F95DFF"/>
    <w:rsid w:val="00F9632D"/>
    <w:rsid w:val="00F9644F"/>
    <w:rsid w:val="00F965D9"/>
    <w:rsid w:val="00F967A4"/>
    <w:rsid w:val="00F96842"/>
    <w:rsid w:val="00F969EB"/>
    <w:rsid w:val="00F96C7A"/>
    <w:rsid w:val="00F96CB6"/>
    <w:rsid w:val="00F96E7C"/>
    <w:rsid w:val="00F972CE"/>
    <w:rsid w:val="00F975B5"/>
    <w:rsid w:val="00F97C3E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AB0"/>
    <w:rsid w:val="00FA3C84"/>
    <w:rsid w:val="00FA442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1D0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1BCF"/>
    <w:rsid w:val="00FC2075"/>
    <w:rsid w:val="00FC22FE"/>
    <w:rsid w:val="00FC23FA"/>
    <w:rsid w:val="00FC25D7"/>
    <w:rsid w:val="00FC2742"/>
    <w:rsid w:val="00FC27F4"/>
    <w:rsid w:val="00FC2C27"/>
    <w:rsid w:val="00FC2EED"/>
    <w:rsid w:val="00FC330F"/>
    <w:rsid w:val="00FC37F0"/>
    <w:rsid w:val="00FC37F6"/>
    <w:rsid w:val="00FC3BBC"/>
    <w:rsid w:val="00FC3E0A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254"/>
    <w:rsid w:val="00FC65A0"/>
    <w:rsid w:val="00FC6B41"/>
    <w:rsid w:val="00FC6C93"/>
    <w:rsid w:val="00FC6D4D"/>
    <w:rsid w:val="00FC6EF1"/>
    <w:rsid w:val="00FC7001"/>
    <w:rsid w:val="00FC714D"/>
    <w:rsid w:val="00FC7308"/>
    <w:rsid w:val="00FC752F"/>
    <w:rsid w:val="00FC7A4C"/>
    <w:rsid w:val="00FC7DD2"/>
    <w:rsid w:val="00FC7F68"/>
    <w:rsid w:val="00FC7F93"/>
    <w:rsid w:val="00FD0C32"/>
    <w:rsid w:val="00FD0CA9"/>
    <w:rsid w:val="00FD0FF4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552B"/>
    <w:rsid w:val="00FD553B"/>
    <w:rsid w:val="00FD5642"/>
    <w:rsid w:val="00FD59D3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4B6"/>
    <w:rsid w:val="00FE05E5"/>
    <w:rsid w:val="00FE0657"/>
    <w:rsid w:val="00FE07D8"/>
    <w:rsid w:val="00FE1C09"/>
    <w:rsid w:val="00FE20AB"/>
    <w:rsid w:val="00FE22FE"/>
    <w:rsid w:val="00FE27CD"/>
    <w:rsid w:val="00FE2B7B"/>
    <w:rsid w:val="00FE306A"/>
    <w:rsid w:val="00FE3100"/>
    <w:rsid w:val="00FE3439"/>
    <w:rsid w:val="00FE3768"/>
    <w:rsid w:val="00FE37C6"/>
    <w:rsid w:val="00FE4551"/>
    <w:rsid w:val="00FE476D"/>
    <w:rsid w:val="00FE4D79"/>
    <w:rsid w:val="00FE4FF9"/>
    <w:rsid w:val="00FE501E"/>
    <w:rsid w:val="00FE5172"/>
    <w:rsid w:val="00FE5410"/>
    <w:rsid w:val="00FE54B4"/>
    <w:rsid w:val="00FE5862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34C"/>
    <w:rsid w:val="00FF0502"/>
    <w:rsid w:val="00FF0BBB"/>
    <w:rsid w:val="00FF10D5"/>
    <w:rsid w:val="00FF1455"/>
    <w:rsid w:val="00FF14FA"/>
    <w:rsid w:val="00FF1716"/>
    <w:rsid w:val="00FF17AB"/>
    <w:rsid w:val="00FF1862"/>
    <w:rsid w:val="00FF1AC6"/>
    <w:rsid w:val="00FF1E0C"/>
    <w:rsid w:val="00FF1E43"/>
    <w:rsid w:val="00FF2077"/>
    <w:rsid w:val="00FF24EB"/>
    <w:rsid w:val="00FF2A88"/>
    <w:rsid w:val="00FF2DFE"/>
    <w:rsid w:val="00FF30B9"/>
    <w:rsid w:val="00FF3345"/>
    <w:rsid w:val="00FF34F7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911"/>
    <w:rsid w:val="00FF5ABC"/>
    <w:rsid w:val="00FF5EFE"/>
    <w:rsid w:val="00FF5F7E"/>
    <w:rsid w:val="00FF609A"/>
    <w:rsid w:val="00FF60A4"/>
    <w:rsid w:val="00FF631F"/>
    <w:rsid w:val="00FF6421"/>
    <w:rsid w:val="00FF6CF6"/>
    <w:rsid w:val="00FF707C"/>
    <w:rsid w:val="00FF7474"/>
    <w:rsid w:val="00FF7746"/>
    <w:rsid w:val="00FF78DB"/>
    <w:rsid w:val="00F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docId w15:val="{1E6740C6-1279-4B87-822A-FCB5F625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6B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9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rsid w:val="00795FD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  <w14:ligatures w14:val="standardContextual"/>
    </w:rPr>
  </w:style>
  <w:style w:type="numbering" w:customStyle="1" w:styleId="StyleBulletedSymbolsymbolLeft025Hanging02521">
    <w:name w:val="Style Bulleted Symbol (symbol) Left:  0.25&quot; Hanging:  0.25&quot;21"/>
    <w:basedOn w:val="NoList"/>
    <w:rsid w:val="00D36190"/>
    <w:pPr>
      <w:numPr>
        <w:numId w:val="19"/>
      </w:numPr>
    </w:pPr>
  </w:style>
  <w:style w:type="character" w:styleId="Emphasis">
    <w:name w:val="Emphasis"/>
    <w:qFormat/>
    <w:rsid w:val="00B77F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4A0F37-2320-41A0-888A-8A88151F2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453</TotalTime>
  <Pages>12</Pages>
  <Words>6215</Words>
  <Characters>35426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41558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20</cp:revision>
  <cp:lastPrinted>2011-11-09T07:49:00Z</cp:lastPrinted>
  <dcterms:created xsi:type="dcterms:W3CDTF">2025-02-06T21:55:00Z</dcterms:created>
  <dcterms:modified xsi:type="dcterms:W3CDTF">2025-08-15T02:39:00Z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MediaServiceImageTags">
    <vt:lpwstr/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2024-08-08T19:23:54Z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16670d0d-ac16-44d1-a6d6-96f4c7d9ba9e</vt:lpwstr>
  </property>
  <property fmtid="{D5CDD505-2E9C-101B-9397-08002B2CF9AE}" pid="21" name="MSIP_Label_4d2f777e-4347-4fc6-823a-b44ab313546a_ContentBits">
    <vt:lpwstr>0</vt:lpwstr>
  </property>
</Properties>
</file>